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17F54" w14:textId="2E8011A0" w:rsidR="0001049D" w:rsidRPr="008A55B5" w:rsidRDefault="008A55B5" w:rsidP="00F6112A">
      <w:pPr>
        <w:spacing w:line="240" w:lineRule="auto"/>
        <w:rPr>
          <w:rFonts w:ascii="Impact" w:eastAsia="PMingLiU" w:hAnsi="Impact" w:cs="Segoe UI"/>
          <w:sz w:val="44"/>
          <w:szCs w:val="54"/>
          <w:lang w:eastAsia="zh-TW"/>
        </w:rPr>
      </w:pPr>
      <w:r w:rsidRPr="008A55B5">
        <w:rPr>
          <w:rFonts w:ascii="Impact" w:eastAsia="PMingLiU" w:hAnsi="Impact" w:cs="Segoe UI"/>
          <w:sz w:val="44"/>
          <w:szCs w:val="54"/>
          <w:lang w:eastAsia="zh-TW"/>
        </w:rPr>
        <w:t xml:space="preserve">Improve Online Purchasing Decisions Through Lifestyle, Risk Perception, </w:t>
      </w:r>
      <w:r>
        <w:rPr>
          <w:rFonts w:ascii="Impact" w:eastAsia="PMingLiU" w:hAnsi="Impact" w:cs="Segoe UI"/>
          <w:sz w:val="44"/>
          <w:szCs w:val="54"/>
          <w:lang w:eastAsia="zh-TW"/>
        </w:rPr>
        <w:t>a</w:t>
      </w:r>
      <w:r w:rsidRPr="008A55B5">
        <w:rPr>
          <w:rFonts w:ascii="Impact" w:eastAsia="PMingLiU" w:hAnsi="Impact" w:cs="Segoe UI"/>
          <w:sz w:val="44"/>
          <w:szCs w:val="54"/>
          <w:lang w:eastAsia="zh-TW"/>
        </w:rPr>
        <w:t xml:space="preserve">nd Consumer Trust </w:t>
      </w:r>
      <w:r>
        <w:rPr>
          <w:rFonts w:ascii="Impact" w:eastAsia="PMingLiU" w:hAnsi="Impact" w:cs="Segoe UI"/>
          <w:sz w:val="44"/>
          <w:szCs w:val="54"/>
          <w:lang w:eastAsia="zh-TW"/>
        </w:rPr>
        <w:t>i</w:t>
      </w:r>
      <w:r w:rsidRPr="008A55B5">
        <w:rPr>
          <w:rFonts w:ascii="Impact" w:eastAsia="PMingLiU" w:hAnsi="Impact" w:cs="Segoe UI"/>
          <w:sz w:val="44"/>
          <w:szCs w:val="54"/>
          <w:lang w:eastAsia="zh-TW"/>
        </w:rPr>
        <w:t>n Shopee International Indonesia</w:t>
      </w:r>
    </w:p>
    <w:p w14:paraId="3C129157" w14:textId="77777777" w:rsidR="008A55B5" w:rsidRPr="008A55B5" w:rsidRDefault="008A55B5" w:rsidP="00F6112A">
      <w:pPr>
        <w:spacing w:line="240" w:lineRule="auto"/>
        <w:rPr>
          <w:rFonts w:ascii="Segoe UI" w:eastAsia="PMingLiU" w:hAnsi="Segoe UI" w:cs="Segoe UI"/>
          <w:sz w:val="24"/>
          <w:szCs w:val="36"/>
          <w:lang w:eastAsia="zh-TW"/>
        </w:rPr>
      </w:pPr>
    </w:p>
    <w:p w14:paraId="17929550" w14:textId="77777777" w:rsidR="008A55B5" w:rsidRPr="008A55B5" w:rsidRDefault="0001049D" w:rsidP="00F6112A">
      <w:pPr>
        <w:spacing w:line="240" w:lineRule="auto"/>
        <w:rPr>
          <w:rFonts w:ascii="Segoe UI" w:eastAsia="PMingLiU" w:hAnsi="Segoe UI" w:cs="Segoe UI"/>
          <w:b/>
          <w:bCs/>
          <w:sz w:val="24"/>
          <w:lang w:eastAsia="zh-TW"/>
        </w:rPr>
      </w:pPr>
      <w:r w:rsidRPr="008A55B5">
        <w:rPr>
          <w:rFonts w:ascii="Segoe UI" w:eastAsia="PMingLiU" w:hAnsi="Segoe UI" w:cs="Segoe UI"/>
          <w:b/>
          <w:bCs/>
          <w:sz w:val="24"/>
          <w:lang w:eastAsia="zh-TW"/>
        </w:rPr>
        <w:t xml:space="preserve">Retno </w:t>
      </w:r>
      <w:proofErr w:type="spellStart"/>
      <w:r w:rsidRPr="008A55B5">
        <w:rPr>
          <w:rFonts w:ascii="Segoe UI" w:eastAsia="PMingLiU" w:hAnsi="Segoe UI" w:cs="Segoe UI"/>
          <w:b/>
          <w:bCs/>
          <w:sz w:val="24"/>
          <w:lang w:eastAsia="zh-TW"/>
        </w:rPr>
        <w:t>Wulandari</w:t>
      </w:r>
      <w:proofErr w:type="spellEnd"/>
      <w:r w:rsidRPr="008A55B5">
        <w:rPr>
          <w:rFonts w:ascii="Segoe UI" w:eastAsia="PMingLiU" w:hAnsi="Segoe UI" w:cs="Segoe UI"/>
          <w:b/>
          <w:bCs/>
          <w:sz w:val="24"/>
          <w:lang w:eastAsia="zh-TW"/>
        </w:rPr>
        <w:t xml:space="preserve">*, </w:t>
      </w:r>
      <w:proofErr w:type="spellStart"/>
      <w:r w:rsidRPr="008A55B5">
        <w:rPr>
          <w:rFonts w:ascii="Segoe UI" w:eastAsia="PMingLiU" w:hAnsi="Segoe UI" w:cs="Segoe UI"/>
          <w:b/>
          <w:bCs/>
          <w:sz w:val="24"/>
          <w:lang w:eastAsia="zh-TW"/>
        </w:rPr>
        <w:t>Muinah</w:t>
      </w:r>
      <w:proofErr w:type="spellEnd"/>
      <w:r w:rsidRPr="008A55B5">
        <w:rPr>
          <w:rFonts w:ascii="Segoe UI" w:eastAsia="PMingLiU" w:hAnsi="Segoe UI" w:cs="Segoe UI"/>
          <w:b/>
          <w:bCs/>
          <w:sz w:val="24"/>
          <w:lang w:eastAsia="zh-TW"/>
        </w:rPr>
        <w:t xml:space="preserve"> </w:t>
      </w:r>
      <w:proofErr w:type="spellStart"/>
      <w:r w:rsidRPr="008A55B5">
        <w:rPr>
          <w:rFonts w:ascii="Segoe UI" w:eastAsia="PMingLiU" w:hAnsi="Segoe UI" w:cs="Segoe UI"/>
          <w:b/>
          <w:bCs/>
          <w:sz w:val="24"/>
          <w:lang w:eastAsia="zh-TW"/>
        </w:rPr>
        <w:t>Fadhilah</w:t>
      </w:r>
      <w:proofErr w:type="spellEnd"/>
      <w:r w:rsidRPr="008A55B5">
        <w:rPr>
          <w:rFonts w:ascii="Segoe UI" w:eastAsia="PMingLiU" w:hAnsi="Segoe UI" w:cs="Segoe UI"/>
          <w:b/>
          <w:bCs/>
          <w:sz w:val="24"/>
          <w:lang w:eastAsia="zh-TW"/>
        </w:rPr>
        <w:t xml:space="preserve">, Agus Dwi Cahya </w:t>
      </w:r>
    </w:p>
    <w:p w14:paraId="0193B558" w14:textId="77777777" w:rsidR="008A55B5" w:rsidRDefault="0001049D" w:rsidP="00F6112A">
      <w:pPr>
        <w:spacing w:line="240" w:lineRule="auto"/>
        <w:rPr>
          <w:rFonts w:ascii="Segoe UI" w:eastAsia="PMingLiU" w:hAnsi="Segoe UI" w:cs="Segoe UI"/>
          <w:sz w:val="24"/>
          <w:lang w:val="fi-FI" w:eastAsia="zh-TW"/>
        </w:rPr>
      </w:pPr>
      <w:r w:rsidRPr="008A55B5">
        <w:rPr>
          <w:rFonts w:ascii="Segoe UI" w:eastAsia="PMingLiU" w:hAnsi="Segoe UI" w:cs="Segoe UI"/>
          <w:sz w:val="24"/>
          <w:lang w:val="fi-FI" w:eastAsia="zh-TW"/>
        </w:rPr>
        <w:t xml:space="preserve">Universitas Sarjanawiyata Tamansiswa, Indonesia </w:t>
      </w:r>
    </w:p>
    <w:p w14:paraId="30573E3F" w14:textId="6D76CC97" w:rsidR="0001049D" w:rsidRPr="008A55B5" w:rsidRDefault="0001049D" w:rsidP="00F6112A">
      <w:pPr>
        <w:spacing w:line="240" w:lineRule="auto"/>
        <w:rPr>
          <w:rFonts w:ascii="Segoe UI" w:eastAsia="PMingLiU" w:hAnsi="Segoe UI" w:cs="Segoe UI"/>
          <w:sz w:val="24"/>
          <w:lang w:val="fi-FI" w:eastAsia="zh-TW"/>
        </w:rPr>
      </w:pPr>
      <w:r w:rsidRPr="008A55B5">
        <w:rPr>
          <w:rFonts w:ascii="Segoe UI" w:eastAsia="PMingLiU" w:hAnsi="Segoe UI" w:cs="Segoe UI"/>
          <w:sz w:val="24"/>
          <w:lang w:val="fi-FI" w:eastAsia="zh-TW"/>
        </w:rPr>
        <w:t>Email: kataretnowulandari@gmail.com*</w:t>
      </w:r>
    </w:p>
    <w:p w14:paraId="3453715A" w14:textId="77777777" w:rsidR="00C17B0C" w:rsidRPr="008A55B5" w:rsidRDefault="00C17B0C" w:rsidP="00F6112A">
      <w:pPr>
        <w:spacing w:line="240" w:lineRule="auto"/>
        <w:rPr>
          <w:rFonts w:ascii="Segoe UI" w:hAnsi="Segoe UI" w:cs="Segoe UI"/>
          <w:b/>
          <w:bCs/>
          <w:i/>
          <w:lang w:val="fi-FI" w:bidi="th-TH"/>
        </w:rPr>
      </w:pPr>
    </w:p>
    <w:p w14:paraId="204475EB" w14:textId="77777777" w:rsidR="008A55B5" w:rsidRDefault="00DB6B4D" w:rsidP="00F6112A">
      <w:pPr>
        <w:spacing w:line="240" w:lineRule="auto"/>
        <w:rPr>
          <w:rFonts w:ascii="Segoe UI" w:hAnsi="Segoe UI" w:cs="Segoe UI"/>
          <w:b/>
          <w:bCs/>
          <w:szCs w:val="21"/>
        </w:rPr>
      </w:pPr>
      <w:r w:rsidRPr="008A55B5">
        <w:rPr>
          <w:rFonts w:ascii="Segoe UI" w:hAnsi="Segoe UI" w:cs="Segoe UI"/>
          <w:b/>
          <w:bCs/>
          <w:noProof/>
          <w:color w:val="002060"/>
          <w:szCs w:val="21"/>
          <w:lang w:eastAsia="en-US"/>
        </w:rPr>
        <mc:AlternateContent>
          <mc:Choice Requires="wps">
            <w:drawing>
              <wp:anchor distT="0" distB="0" distL="114300" distR="114300" simplePos="0" relativeHeight="251662336" behindDoc="0" locked="0" layoutInCell="1" allowOverlap="1" wp14:anchorId="7599C1A4" wp14:editId="19779781">
                <wp:simplePos x="0" y="0"/>
                <wp:positionH relativeFrom="column">
                  <wp:posOffset>-635</wp:posOffset>
                </wp:positionH>
                <wp:positionV relativeFrom="paragraph">
                  <wp:posOffset>-2540</wp:posOffset>
                </wp:positionV>
                <wp:extent cx="5760085"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5760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FF9832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pt" to="4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ORzgEAAAMEAAAOAAAAZHJzL2Uyb0RvYy54bWysU8GO0zAQvSPxD5bvNOlKu6y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" strokecolor="black [3213]" strokeweight=".5pt">
                <v:stroke joinstyle="miter"/>
              </v:line>
            </w:pict>
          </mc:Fallback>
        </mc:AlternateContent>
      </w:r>
      <w:r w:rsidRPr="008A55B5">
        <w:rPr>
          <w:rFonts w:ascii="Segoe UI" w:hAnsi="Segoe UI" w:cs="Segoe UI"/>
          <w:b/>
          <w:bCs/>
          <w:szCs w:val="21"/>
        </w:rPr>
        <w:t xml:space="preserve">Abstract. </w:t>
      </w:r>
    </w:p>
    <w:p w14:paraId="6BD9FF05" w14:textId="1AA0A772" w:rsidR="00C17B0C" w:rsidRDefault="00076B5B" w:rsidP="00F6112A">
      <w:pPr>
        <w:spacing w:line="240" w:lineRule="auto"/>
        <w:rPr>
          <w:rFonts w:ascii="Segoe UI" w:hAnsi="Segoe UI" w:cs="Segoe UI"/>
          <w:szCs w:val="21"/>
        </w:rPr>
      </w:pPr>
      <w:r w:rsidRPr="008A55B5">
        <w:rPr>
          <w:rFonts w:ascii="Segoe UI" w:hAnsi="Segoe UI" w:cs="Segoe UI"/>
          <w:szCs w:val="21"/>
        </w:rPr>
        <w:t>This study examines the influence of lifestyle, risk perception, and consumer trust on online purchase decisions at Shopee International Indonesia. The rapid development of internet technology and e-commerce has transformed consumer behavior, making it essential to understand the factors driving online purchasing decisions. This research aims to determine the influence of lifestyle, risk perception, and consumer confidence on online purchase decisions at Shopee International Indonesia. The research method employed is quantitative descriptive, with the sample consisting of customers who have purchased products through the Shopee online shop. The sampling technique used is purposive sampling, with a total of 100 questionnaires processed. Data were analyzed using SPSS version 25. The results show that the lifestyle variable has a positive and significant effect on online purchase decisions at Shopee International Indonesia. The risk perception variable has a negative and significant effect on online purchase decisions at Shopee International Indonesia. The consumer trust variable has a positive and significant effect on online purchase decisions at Shopee International Indonesia. Simultaneously, lifestyle, risk perception, and trust variables have a positive and significant effect on online purchase decisions at Shopee International Indonesia, with a contribution of 90.40%.</w:t>
      </w:r>
    </w:p>
    <w:p w14:paraId="43654616" w14:textId="77777777" w:rsidR="008A55B5" w:rsidRPr="008A55B5" w:rsidRDefault="008A55B5" w:rsidP="00F6112A">
      <w:pPr>
        <w:spacing w:line="240" w:lineRule="auto"/>
        <w:rPr>
          <w:rFonts w:ascii="Segoe UI" w:hAnsi="Segoe UI" w:cs="Segoe UI"/>
          <w:szCs w:val="21"/>
        </w:rPr>
      </w:pPr>
    </w:p>
    <w:p w14:paraId="0F1895CB" w14:textId="77777777" w:rsidR="0059451F" w:rsidRPr="008A55B5" w:rsidRDefault="00117D05" w:rsidP="00F6112A">
      <w:pPr>
        <w:spacing w:line="240" w:lineRule="auto"/>
        <w:ind w:left="1134" w:hanging="1134"/>
        <w:rPr>
          <w:rFonts w:ascii="Segoe UI" w:hAnsi="Segoe UI" w:cs="Segoe UI"/>
          <w:bCs/>
          <w:sz w:val="22"/>
          <w:szCs w:val="22"/>
        </w:rPr>
      </w:pPr>
      <w:r w:rsidRPr="008A55B5">
        <w:rPr>
          <w:rFonts w:ascii="Segoe UI" w:hAnsi="Segoe UI" w:cs="Segoe UI"/>
          <w:b/>
          <w:bCs/>
          <w:sz w:val="22"/>
          <w:szCs w:val="22"/>
        </w:rPr>
        <w:t xml:space="preserve">Keywords: </w:t>
      </w:r>
      <w:r w:rsidR="00C17B0C" w:rsidRPr="008A55B5">
        <w:rPr>
          <w:rFonts w:ascii="Segoe UI" w:hAnsi="Segoe UI" w:cs="Segoe UI"/>
          <w:bCs/>
          <w:sz w:val="22"/>
          <w:szCs w:val="22"/>
        </w:rPr>
        <w:t>purchase decisions; lifestyle; risk perception; consumer confidence; e-commerce.</w:t>
      </w:r>
    </w:p>
    <w:p w14:paraId="0EE09744" w14:textId="77777777" w:rsidR="0059451F" w:rsidRPr="008A55B5" w:rsidRDefault="0059451F" w:rsidP="0059451F">
      <w:pPr>
        <w:ind w:left="1134" w:hanging="1134"/>
        <w:rPr>
          <w:rFonts w:ascii="Segoe UI" w:hAnsi="Segoe UI" w:cs="Segoe UI"/>
          <w:b/>
          <w:sz w:val="22"/>
          <w:szCs w:val="22"/>
        </w:rPr>
      </w:pPr>
    </w:p>
    <w:p w14:paraId="62E62549" w14:textId="3D3755BA" w:rsidR="008E461D" w:rsidRPr="008A55B5" w:rsidRDefault="00FB5C4B" w:rsidP="0059451F">
      <w:pPr>
        <w:ind w:left="1134" w:hanging="1134"/>
        <w:rPr>
          <w:rFonts w:ascii="Segoe UI" w:hAnsi="Segoe UI" w:cs="Segoe UI"/>
          <w:b/>
          <w:sz w:val="22"/>
          <w:szCs w:val="22"/>
          <w:lang w:val="en-GB"/>
        </w:rPr>
      </w:pPr>
      <w:r w:rsidRPr="008A55B5">
        <w:rPr>
          <w:rFonts w:ascii="Segoe UI" w:hAnsi="Segoe UI" w:cs="Segoe UI"/>
          <w:b/>
          <w:sz w:val="22"/>
          <w:szCs w:val="22"/>
        </w:rPr>
        <w:t>INTRODUCTION</w:t>
      </w:r>
    </w:p>
    <w:p w14:paraId="108B99F1" w14:textId="0BE54075"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Entering the era of globalization, the development of communication technology is fast and sophisticated. This development has an impact on the increase in internet needs in society, making the internet a main necessity that must be met to enable communication and access to information. The rapid advancement of technology and information today greatly influences changes in all fields</w:t>
      </w:r>
      <w:r w:rsidR="00362F33" w:rsidRPr="00F6112A">
        <w:rPr>
          <w:rFonts w:ascii="Segoe UI" w:hAnsi="Segoe UI" w:cs="Segoe UI"/>
          <w:sz w:val="24"/>
          <w:lang w:val="en-ID"/>
        </w:rPr>
        <w:t xml:space="preserve"> </w:t>
      </w:r>
      <w:r w:rsidR="00362F33" w:rsidRPr="00F6112A">
        <w:rPr>
          <w:rFonts w:ascii="Segoe UI" w:hAnsi="Segoe UI" w:cs="Segoe UI"/>
          <w:sz w:val="24"/>
        </w:rPr>
        <w:t>(Yuan, 2023)</w:t>
      </w:r>
      <w:r w:rsidRPr="00F6112A">
        <w:rPr>
          <w:rFonts w:ascii="Segoe UI" w:hAnsi="Segoe UI" w:cs="Segoe UI"/>
          <w:sz w:val="24"/>
          <w:lang w:val="en-ID"/>
        </w:rPr>
        <w:t>. Furthermore, internet technology has been widely used by various organizations, especially in business. For example, internet technology has made businesses today borderless and timeless. Business competition has encouraged managers to act quickly, creatively, innovatively, and anticipatively (</w:t>
      </w:r>
      <w:proofErr w:type="spellStart"/>
      <w:r w:rsidRPr="00F6112A">
        <w:rPr>
          <w:rFonts w:ascii="Segoe UI" w:hAnsi="Segoe UI" w:cs="Segoe UI"/>
          <w:sz w:val="24"/>
          <w:lang w:val="en-ID"/>
        </w:rPr>
        <w:t>Romindo</w:t>
      </w:r>
      <w:proofErr w:type="spellEnd"/>
      <w:r w:rsidRPr="00F6112A">
        <w:rPr>
          <w:rFonts w:ascii="Segoe UI" w:hAnsi="Segoe UI" w:cs="Segoe UI"/>
          <w:sz w:val="24"/>
          <w:lang w:val="en-ID"/>
        </w:rPr>
        <w:t xml:space="preserve"> et al., 2019).</w:t>
      </w:r>
    </w:p>
    <w:p w14:paraId="569D7A7B" w14:textId="10531389"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 xml:space="preserve">The current development of technology and information systems also considerably influences consumer </w:t>
      </w:r>
      <w:proofErr w:type="spellStart"/>
      <w:r w:rsidRPr="00F6112A">
        <w:rPr>
          <w:rFonts w:ascii="Segoe UI" w:hAnsi="Segoe UI" w:cs="Segoe UI"/>
          <w:sz w:val="24"/>
          <w:lang w:val="en-ID"/>
        </w:rPr>
        <w:t>behavior</w:t>
      </w:r>
      <w:proofErr w:type="spellEnd"/>
      <w:r w:rsidR="00362F33" w:rsidRPr="00F6112A">
        <w:rPr>
          <w:rFonts w:ascii="Segoe UI" w:hAnsi="Segoe UI" w:cs="Segoe UI"/>
          <w:sz w:val="24"/>
          <w:lang w:val="en-ID"/>
        </w:rPr>
        <w:t xml:space="preserve"> </w:t>
      </w:r>
      <w:r w:rsidR="00362F33" w:rsidRPr="00F6112A">
        <w:rPr>
          <w:rFonts w:ascii="Segoe UI" w:hAnsi="Segoe UI" w:cs="Segoe UI"/>
          <w:sz w:val="24"/>
        </w:rPr>
        <w:t xml:space="preserve">(Business of Apps, 2025; </w:t>
      </w:r>
      <w:proofErr w:type="spellStart"/>
      <w:r w:rsidR="00362F33" w:rsidRPr="00F6112A">
        <w:rPr>
          <w:rFonts w:ascii="Segoe UI" w:hAnsi="Segoe UI" w:cs="Segoe UI"/>
          <w:sz w:val="24"/>
        </w:rPr>
        <w:t>Pratama</w:t>
      </w:r>
      <w:proofErr w:type="spellEnd"/>
      <w:r w:rsidR="00362F33" w:rsidRPr="00F6112A">
        <w:rPr>
          <w:rFonts w:ascii="Segoe UI" w:hAnsi="Segoe UI" w:cs="Segoe UI"/>
          <w:sz w:val="24"/>
        </w:rPr>
        <w:t>, 2020)</w:t>
      </w:r>
      <w:r w:rsidRPr="00F6112A">
        <w:rPr>
          <w:rFonts w:ascii="Segoe UI" w:hAnsi="Segoe UI" w:cs="Segoe UI"/>
          <w:sz w:val="24"/>
          <w:lang w:val="en-ID"/>
        </w:rPr>
        <w:t xml:space="preserve">. Consumer </w:t>
      </w:r>
      <w:proofErr w:type="spellStart"/>
      <w:r w:rsidRPr="00F6112A">
        <w:rPr>
          <w:rFonts w:ascii="Segoe UI" w:hAnsi="Segoe UI" w:cs="Segoe UI"/>
          <w:sz w:val="24"/>
          <w:lang w:val="en-ID"/>
        </w:rPr>
        <w:t>behavior</w:t>
      </w:r>
      <w:proofErr w:type="spellEnd"/>
      <w:r w:rsidRPr="00F6112A">
        <w:rPr>
          <w:rFonts w:ascii="Segoe UI" w:hAnsi="Segoe UI" w:cs="Segoe UI"/>
          <w:sz w:val="24"/>
          <w:lang w:val="en-ID"/>
        </w:rPr>
        <w:t xml:space="preserve"> shows a pattern of always seeking products, buying, and using </w:t>
      </w:r>
      <w:r w:rsidRPr="00F6112A">
        <w:rPr>
          <w:rFonts w:ascii="Segoe UI" w:hAnsi="Segoe UI" w:cs="Segoe UI"/>
          <w:sz w:val="24"/>
          <w:lang w:val="en-ID"/>
        </w:rPr>
        <w:lastRenderedPageBreak/>
        <w:t>them after reviewing or evaluating the products to meet needs or satisfy desires</w:t>
      </w:r>
      <w:r w:rsidR="00362F33" w:rsidRPr="00F6112A">
        <w:rPr>
          <w:rFonts w:ascii="Segoe UI" w:hAnsi="Segoe UI" w:cs="Segoe UI"/>
          <w:sz w:val="24"/>
          <w:lang w:val="en-ID"/>
        </w:rPr>
        <w:t xml:space="preserve"> </w:t>
      </w:r>
      <w:r w:rsidR="00362F33" w:rsidRPr="00F6112A">
        <w:rPr>
          <w:rFonts w:ascii="Segoe UI" w:hAnsi="Segoe UI" w:cs="Segoe UI"/>
          <w:sz w:val="24"/>
        </w:rPr>
        <w:t>(Sharma, 2023)</w:t>
      </w:r>
      <w:r w:rsidRPr="00F6112A">
        <w:rPr>
          <w:rFonts w:ascii="Segoe UI" w:hAnsi="Segoe UI" w:cs="Segoe UI"/>
          <w:sz w:val="24"/>
          <w:lang w:val="en-ID"/>
        </w:rPr>
        <w:t xml:space="preserve">. Consumer </w:t>
      </w:r>
      <w:proofErr w:type="spellStart"/>
      <w:r w:rsidRPr="00F6112A">
        <w:rPr>
          <w:rFonts w:ascii="Segoe UI" w:hAnsi="Segoe UI" w:cs="Segoe UI"/>
          <w:sz w:val="24"/>
          <w:lang w:val="en-ID"/>
        </w:rPr>
        <w:t>behavior</w:t>
      </w:r>
      <w:proofErr w:type="spellEnd"/>
      <w:r w:rsidRPr="00F6112A">
        <w:rPr>
          <w:rFonts w:ascii="Segoe UI" w:hAnsi="Segoe UI" w:cs="Segoe UI"/>
          <w:sz w:val="24"/>
          <w:lang w:val="en-ID"/>
        </w:rPr>
        <w:t xml:space="preserve"> plays a very important role in determining the purchase decision-making process. The level of consumer engagement with a product or service plays a significant role, meaning marketers should identify factors that cause someone to feel involved or not in purchasing a product or service (</w:t>
      </w:r>
      <w:proofErr w:type="spellStart"/>
      <w:r w:rsidRPr="00F6112A">
        <w:rPr>
          <w:rFonts w:ascii="Segoe UI" w:hAnsi="Segoe UI" w:cs="Segoe UI"/>
          <w:sz w:val="24"/>
          <w:lang w:val="en-ID"/>
        </w:rPr>
        <w:t>Simamora</w:t>
      </w:r>
      <w:proofErr w:type="spellEnd"/>
      <w:r w:rsidRPr="00F6112A">
        <w:rPr>
          <w:rFonts w:ascii="Segoe UI" w:hAnsi="Segoe UI" w:cs="Segoe UI"/>
          <w:sz w:val="24"/>
          <w:lang w:val="en-ID"/>
        </w:rPr>
        <w:t xml:space="preserve"> &amp; </w:t>
      </w:r>
      <w:proofErr w:type="spellStart"/>
      <w:r w:rsidRPr="00F6112A">
        <w:rPr>
          <w:rFonts w:ascii="Segoe UI" w:hAnsi="Segoe UI" w:cs="Segoe UI"/>
          <w:sz w:val="24"/>
          <w:lang w:val="en-ID"/>
        </w:rPr>
        <w:t>Fatira</w:t>
      </w:r>
      <w:proofErr w:type="spellEnd"/>
      <w:r w:rsidRPr="00F6112A">
        <w:rPr>
          <w:rFonts w:ascii="Segoe UI" w:hAnsi="Segoe UI" w:cs="Segoe UI"/>
          <w:sz w:val="24"/>
          <w:lang w:val="en-ID"/>
        </w:rPr>
        <w:t>, 2019).</w:t>
      </w:r>
    </w:p>
    <w:p w14:paraId="7270A8E8"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i/>
          <w:iCs/>
          <w:sz w:val="24"/>
          <w:lang w:val="en-ID"/>
        </w:rPr>
        <w:t>Online shopping</w:t>
      </w:r>
      <w:r w:rsidRPr="00F6112A">
        <w:rPr>
          <w:rFonts w:ascii="Segoe UI" w:hAnsi="Segoe UI" w:cs="Segoe UI"/>
          <w:sz w:val="24"/>
          <w:lang w:val="en-ID"/>
        </w:rPr>
        <w:t xml:space="preserve"> is a shopping process conducted online where consumers can directly see or choose products to purchase (Pratama, 2020). In online shopping, there is no physical meeting between buyer and seller; the buyer sees a list of available products with explanations and makes a purchase transaction based on the selected items. </w:t>
      </w:r>
      <w:r w:rsidRPr="00F6112A">
        <w:rPr>
          <w:rFonts w:ascii="Segoe UI" w:hAnsi="Segoe UI" w:cs="Segoe UI"/>
          <w:i/>
          <w:iCs/>
          <w:sz w:val="24"/>
          <w:lang w:val="en-ID"/>
        </w:rPr>
        <w:t>Online shopping</w:t>
      </w:r>
      <w:r w:rsidRPr="00F6112A">
        <w:rPr>
          <w:rFonts w:ascii="Segoe UI" w:hAnsi="Segoe UI" w:cs="Segoe UI"/>
          <w:sz w:val="24"/>
          <w:lang w:val="en-ID"/>
        </w:rPr>
        <w:t xml:space="preserve"> allows consumers to buy goods or services interactively and in real-time without intermediaries via the Internet, making it highly efficient and effective in sales and transactions.</w:t>
      </w:r>
    </w:p>
    <w:p w14:paraId="670CBF85"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Online buying and selling in business is known as e-commerce, defined as electronic transactions through internet media without face-to-face interaction between sellers and buyers (</w:t>
      </w:r>
      <w:proofErr w:type="spellStart"/>
      <w:r w:rsidRPr="00F6112A">
        <w:rPr>
          <w:rFonts w:ascii="Segoe UI" w:hAnsi="Segoe UI" w:cs="Segoe UI"/>
          <w:sz w:val="24"/>
          <w:lang w:val="en-ID"/>
        </w:rPr>
        <w:t>Sahputra</w:t>
      </w:r>
      <w:proofErr w:type="spellEnd"/>
      <w:r w:rsidRPr="00F6112A">
        <w:rPr>
          <w:rFonts w:ascii="Segoe UI" w:hAnsi="Segoe UI" w:cs="Segoe UI"/>
          <w:sz w:val="24"/>
          <w:lang w:val="en-ID"/>
        </w:rPr>
        <w:t xml:space="preserve"> et al., 2022). Well-known e-commerce companies in Indonesia include Lazada, Blibli, Tokopedia, </w:t>
      </w:r>
      <w:proofErr w:type="spellStart"/>
      <w:r w:rsidRPr="00F6112A">
        <w:rPr>
          <w:rFonts w:ascii="Segoe UI" w:hAnsi="Segoe UI" w:cs="Segoe UI"/>
          <w:sz w:val="24"/>
          <w:lang w:val="en-ID"/>
        </w:rPr>
        <w:t>Elevania</w:t>
      </w:r>
      <w:proofErr w:type="spellEnd"/>
      <w:r w:rsidRPr="00F6112A">
        <w:rPr>
          <w:rFonts w:ascii="Segoe UI" w:hAnsi="Segoe UI" w:cs="Segoe UI"/>
          <w:sz w:val="24"/>
          <w:lang w:val="en-ID"/>
        </w:rPr>
        <w:t xml:space="preserve">, </w:t>
      </w:r>
      <w:proofErr w:type="spellStart"/>
      <w:r w:rsidRPr="00F6112A">
        <w:rPr>
          <w:rFonts w:ascii="Segoe UI" w:hAnsi="Segoe UI" w:cs="Segoe UI"/>
          <w:sz w:val="24"/>
          <w:lang w:val="en-ID"/>
        </w:rPr>
        <w:t>MatahariMall</w:t>
      </w:r>
      <w:proofErr w:type="spellEnd"/>
      <w:r w:rsidRPr="00F6112A">
        <w:rPr>
          <w:rFonts w:ascii="Segoe UI" w:hAnsi="Segoe UI" w:cs="Segoe UI"/>
          <w:sz w:val="24"/>
          <w:lang w:val="en-ID"/>
        </w:rPr>
        <w:t xml:space="preserve">, Shopee, </w:t>
      </w:r>
      <w:proofErr w:type="spellStart"/>
      <w:r w:rsidRPr="00F6112A">
        <w:rPr>
          <w:rFonts w:ascii="Segoe UI" w:hAnsi="Segoe UI" w:cs="Segoe UI"/>
          <w:sz w:val="24"/>
          <w:lang w:val="en-ID"/>
        </w:rPr>
        <w:t>Bukalapak</w:t>
      </w:r>
      <w:proofErr w:type="spellEnd"/>
      <w:r w:rsidRPr="00F6112A">
        <w:rPr>
          <w:rFonts w:ascii="Segoe UI" w:hAnsi="Segoe UI" w:cs="Segoe UI"/>
          <w:sz w:val="24"/>
          <w:lang w:val="en-ID"/>
        </w:rPr>
        <w:t xml:space="preserve">, Zalora, Qoo10, and </w:t>
      </w:r>
      <w:proofErr w:type="spellStart"/>
      <w:r w:rsidRPr="00F6112A">
        <w:rPr>
          <w:rFonts w:ascii="Segoe UI" w:hAnsi="Segoe UI" w:cs="Segoe UI"/>
          <w:sz w:val="24"/>
          <w:lang w:val="en-ID"/>
        </w:rPr>
        <w:t>Blanja</w:t>
      </w:r>
      <w:proofErr w:type="spellEnd"/>
      <w:r w:rsidRPr="00F6112A">
        <w:rPr>
          <w:rFonts w:ascii="Segoe UI" w:hAnsi="Segoe UI" w:cs="Segoe UI"/>
          <w:sz w:val="24"/>
          <w:lang w:val="en-ID"/>
        </w:rPr>
        <w:t xml:space="preserve"> (Jauhari, 2021). One e-commerce company making rapid progress is PT Shopee International. Shopee started as a customer-to-customer (C2C) marketplace and switched to a hybrid C2C and business-to-customer (B2C) model with the launch of Shopee Mall, an online platform for well-known brands. Today, Shopee has the highest total number of app downloads in Southeast Asia.</w:t>
      </w:r>
    </w:p>
    <w:p w14:paraId="6F1C393D"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Data on Online Store Competition in Indonesia Q4-2019 shows PT Shopee International Indonesia ranks second in application ranking, social media followers, and number of employees. Visitor data indicates Tokopedia as the online shopping site with the most visitors (157,233,300), followed by Shopee (132,776,700). Thus, Shopee’s visitor number is still below Tokopedia’s, but the increasing user base shows Shopee as a potential market for business expansion.</w:t>
      </w:r>
    </w:p>
    <w:p w14:paraId="28CCD6E4"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E-commerce and e-business offer many advantages for companies and consumers. Consumers often seek more information during online purchase decisions. These decisions integrate knowledge and are influenced by factors such as lifestyle, risk perception, consumer trust in online sites, and ease or efficiency in using applications or websites.</w:t>
      </w:r>
    </w:p>
    <w:p w14:paraId="555CBAE0"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i/>
          <w:iCs/>
          <w:sz w:val="24"/>
          <w:lang w:val="en-ID"/>
        </w:rPr>
        <w:t>Lifestyle</w:t>
      </w:r>
      <w:r w:rsidRPr="00F6112A">
        <w:rPr>
          <w:rFonts w:ascii="Segoe UI" w:hAnsi="Segoe UI" w:cs="Segoe UI"/>
          <w:sz w:val="24"/>
          <w:lang w:val="en-ID"/>
        </w:rPr>
        <w:t xml:space="preserve"> is a determinant in consumers' purchase of products or services. Companies can leverage this by targeting the right market segments to achieve business goals. Understanding consumer </w:t>
      </w:r>
      <w:proofErr w:type="spellStart"/>
      <w:r w:rsidRPr="00F6112A">
        <w:rPr>
          <w:rFonts w:ascii="Segoe UI" w:hAnsi="Segoe UI" w:cs="Segoe UI"/>
          <w:sz w:val="24"/>
          <w:lang w:val="en-ID"/>
        </w:rPr>
        <w:t>behavior</w:t>
      </w:r>
      <w:proofErr w:type="spellEnd"/>
      <w:r w:rsidRPr="00F6112A">
        <w:rPr>
          <w:rFonts w:ascii="Segoe UI" w:hAnsi="Segoe UI" w:cs="Segoe UI"/>
          <w:sz w:val="24"/>
          <w:lang w:val="en-ID"/>
        </w:rPr>
        <w:t xml:space="preserve"> and lifestyle is key in influencing purchase decisions. According to Wardoyo &amp; Andini (2017), lifestyle reflects a person's </w:t>
      </w:r>
      <w:r w:rsidRPr="00F6112A">
        <w:rPr>
          <w:rFonts w:ascii="Segoe UI" w:hAnsi="Segoe UI" w:cs="Segoe UI"/>
          <w:sz w:val="24"/>
          <w:lang w:val="en-ID"/>
        </w:rPr>
        <w:lastRenderedPageBreak/>
        <w:t>daily realities, expressed through opinions, interests, and interactions with the environment. It is usually described by activities, interests, and opinions (</w:t>
      </w:r>
      <w:proofErr w:type="spellStart"/>
      <w:r w:rsidRPr="00F6112A">
        <w:rPr>
          <w:rFonts w:ascii="Segoe UI" w:hAnsi="Segoe UI" w:cs="Segoe UI"/>
          <w:sz w:val="24"/>
          <w:lang w:val="en-ID"/>
        </w:rPr>
        <w:t>Sitepu</w:t>
      </w:r>
      <w:proofErr w:type="spellEnd"/>
      <w:r w:rsidRPr="00F6112A">
        <w:rPr>
          <w:rFonts w:ascii="Segoe UI" w:hAnsi="Segoe UI" w:cs="Segoe UI"/>
          <w:sz w:val="24"/>
          <w:lang w:val="en-ID"/>
        </w:rPr>
        <w:t xml:space="preserve"> et al., 2022). Everyone's lifestyle is dynamic and subject to change.</w:t>
      </w:r>
    </w:p>
    <w:p w14:paraId="6179F93E"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Risk perception influences product purchasing decisions. Consumers aware of purchase risks may reduce or limit buying desire. Higher product prices correlate with increased consumer involvement and risk perception affecting purchase decisions (</w:t>
      </w:r>
      <w:proofErr w:type="spellStart"/>
      <w:r w:rsidRPr="00F6112A">
        <w:rPr>
          <w:rFonts w:ascii="Segoe UI" w:hAnsi="Segoe UI" w:cs="Segoe UI"/>
          <w:sz w:val="24"/>
          <w:lang w:val="en-ID"/>
        </w:rPr>
        <w:t>Simarmata</w:t>
      </w:r>
      <w:proofErr w:type="spellEnd"/>
      <w:r w:rsidRPr="00F6112A">
        <w:rPr>
          <w:rFonts w:ascii="Segoe UI" w:hAnsi="Segoe UI" w:cs="Segoe UI"/>
          <w:sz w:val="24"/>
          <w:lang w:val="en-ID"/>
        </w:rPr>
        <w:t xml:space="preserve"> et al., 2020). Risk perception involves assessing perceived benefits and ease of use before purchase, based on consumer intent (</w:t>
      </w:r>
      <w:proofErr w:type="spellStart"/>
      <w:r w:rsidRPr="00F6112A">
        <w:rPr>
          <w:rFonts w:ascii="Segoe UI" w:hAnsi="Segoe UI" w:cs="Segoe UI"/>
          <w:sz w:val="24"/>
          <w:lang w:val="en-ID"/>
        </w:rPr>
        <w:t>Amboningtyas</w:t>
      </w:r>
      <w:proofErr w:type="spellEnd"/>
      <w:r w:rsidRPr="00F6112A">
        <w:rPr>
          <w:rFonts w:ascii="Segoe UI" w:hAnsi="Segoe UI" w:cs="Segoe UI"/>
          <w:sz w:val="24"/>
          <w:lang w:val="en-ID"/>
        </w:rPr>
        <w:t>, 2020).</w:t>
      </w:r>
    </w:p>
    <w:p w14:paraId="1F5B9F82"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Online shopping risks include product-image mismatch, damaged goods during delivery or production, packing errors causing order mistakes, delivery failure due to loss or delay, and fraud (</w:t>
      </w:r>
      <w:proofErr w:type="spellStart"/>
      <w:r w:rsidRPr="00F6112A">
        <w:rPr>
          <w:rFonts w:ascii="Segoe UI" w:hAnsi="Segoe UI" w:cs="Segoe UI"/>
          <w:sz w:val="24"/>
          <w:lang w:val="en-ID"/>
        </w:rPr>
        <w:t>Picaully</w:t>
      </w:r>
      <w:proofErr w:type="spellEnd"/>
      <w:r w:rsidRPr="00F6112A">
        <w:rPr>
          <w:rFonts w:ascii="Segoe UI" w:hAnsi="Segoe UI" w:cs="Segoe UI"/>
          <w:sz w:val="24"/>
          <w:lang w:val="en-ID"/>
        </w:rPr>
        <w:t>, 2018). Willingness to shop online depends on perceived benefits versus these risks.</w:t>
      </w:r>
    </w:p>
    <w:p w14:paraId="19030BDB"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 xml:space="preserve">Trust is another crucial factor in online shopping decisions. </w:t>
      </w:r>
      <w:proofErr w:type="spellStart"/>
      <w:r w:rsidRPr="00F6112A">
        <w:rPr>
          <w:rFonts w:ascii="Segoe UI" w:hAnsi="Segoe UI" w:cs="Segoe UI"/>
          <w:sz w:val="24"/>
          <w:lang w:val="en-ID"/>
        </w:rPr>
        <w:t>Ekowati</w:t>
      </w:r>
      <w:proofErr w:type="spellEnd"/>
      <w:r w:rsidRPr="00F6112A">
        <w:rPr>
          <w:rFonts w:ascii="Segoe UI" w:hAnsi="Segoe UI" w:cs="Segoe UI"/>
          <w:sz w:val="24"/>
          <w:lang w:val="en-ID"/>
        </w:rPr>
        <w:t xml:space="preserve"> &amp; Simple (2021) state trust involves willingness to depend on business partners, influenced by competence, integrity, honesty, and company goodwill. Purchase decisions are influenced by trust, which can create a strong positive effect (</w:t>
      </w:r>
      <w:proofErr w:type="spellStart"/>
      <w:r w:rsidRPr="00F6112A">
        <w:rPr>
          <w:rFonts w:ascii="Segoe UI" w:hAnsi="Segoe UI" w:cs="Segoe UI"/>
          <w:sz w:val="24"/>
          <w:lang w:val="en-ID"/>
        </w:rPr>
        <w:t>Punyatoya</w:t>
      </w:r>
      <w:proofErr w:type="spellEnd"/>
      <w:r w:rsidRPr="00F6112A">
        <w:rPr>
          <w:rFonts w:ascii="Segoe UI" w:hAnsi="Segoe UI" w:cs="Segoe UI"/>
          <w:sz w:val="24"/>
          <w:lang w:val="en-ID"/>
        </w:rPr>
        <w:t>, 2018). Shopee's consumer product ratings impact trust levels: poor ratings lower consumer confidence in purchase decisions.</w:t>
      </w:r>
    </w:p>
    <w:p w14:paraId="24EA8AEE"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Online transactions require mutual trust due to information asymmetry between buyers and sellers (Sullivan &amp; Kim, 2018). Consumer trust in e-commerce is key to successful online transactions. The more reputable the online store, the higher buyer trust.</w:t>
      </w:r>
    </w:p>
    <w:p w14:paraId="54E0930B"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 xml:space="preserve">Previous studies show mixed results on factors affecting online purchase decisions. Jauhari (2021) found lifestyle positively impacts online purchases among </w:t>
      </w:r>
      <w:proofErr w:type="spellStart"/>
      <w:r w:rsidRPr="00F6112A">
        <w:rPr>
          <w:rFonts w:ascii="Segoe UI" w:hAnsi="Segoe UI" w:cs="Segoe UI"/>
          <w:sz w:val="24"/>
          <w:lang w:val="en-ID"/>
        </w:rPr>
        <w:t>Gunadarma</w:t>
      </w:r>
      <w:proofErr w:type="spellEnd"/>
      <w:r w:rsidRPr="00F6112A">
        <w:rPr>
          <w:rFonts w:ascii="Segoe UI" w:hAnsi="Segoe UI" w:cs="Segoe UI"/>
          <w:sz w:val="24"/>
          <w:lang w:val="en-ID"/>
        </w:rPr>
        <w:t xml:space="preserve"> University students, while Thania &amp; </w:t>
      </w:r>
      <w:proofErr w:type="spellStart"/>
      <w:r w:rsidRPr="00F6112A">
        <w:rPr>
          <w:rFonts w:ascii="Segoe UI" w:hAnsi="Segoe UI" w:cs="Segoe UI"/>
          <w:sz w:val="24"/>
          <w:lang w:val="en-ID"/>
        </w:rPr>
        <w:t>Anggarini</w:t>
      </w:r>
      <w:proofErr w:type="spellEnd"/>
      <w:r w:rsidRPr="00F6112A">
        <w:rPr>
          <w:rFonts w:ascii="Segoe UI" w:hAnsi="Segoe UI" w:cs="Segoe UI"/>
          <w:sz w:val="24"/>
          <w:lang w:val="en-ID"/>
        </w:rPr>
        <w:t xml:space="preserve"> (2022) found no significant effect. Similarly, risk perception showed positive effects in some studies (Jauhari, 2021; </w:t>
      </w:r>
      <w:proofErr w:type="spellStart"/>
      <w:r w:rsidRPr="00F6112A">
        <w:rPr>
          <w:rFonts w:ascii="Segoe UI" w:hAnsi="Segoe UI" w:cs="Segoe UI"/>
          <w:sz w:val="24"/>
          <w:lang w:val="en-ID"/>
        </w:rPr>
        <w:t>Haryani</w:t>
      </w:r>
      <w:proofErr w:type="spellEnd"/>
      <w:r w:rsidRPr="00F6112A">
        <w:rPr>
          <w:rFonts w:ascii="Segoe UI" w:hAnsi="Segoe UI" w:cs="Segoe UI"/>
          <w:sz w:val="24"/>
          <w:lang w:val="en-ID"/>
        </w:rPr>
        <w:t>, 2019) but no effect in others (Said et al., 2022). Trust also showed varying results on purchase decisions across different studies.</w:t>
      </w:r>
    </w:p>
    <w:p w14:paraId="4675EAE2"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These inconsistencies indicate the need for further research on factors influencing online purchasing decisions, especially specific to Shopee in Indonesia—a major Southeast Asian e-commerce platform. Some studies show risks have either positive or negative effects on Shopee purchases (Nursani et al., 2019; Salsabila et al., 2021).</w:t>
      </w:r>
    </w:p>
    <w:p w14:paraId="34C0AA6E"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 xml:space="preserve">The novelty of this research lies in integrating </w:t>
      </w:r>
      <w:r w:rsidRPr="00F6112A">
        <w:rPr>
          <w:rFonts w:ascii="Segoe UI" w:hAnsi="Segoe UI" w:cs="Segoe UI"/>
          <w:i/>
          <w:iCs/>
          <w:sz w:val="24"/>
          <w:lang w:val="en-ID"/>
        </w:rPr>
        <w:t>lifestyle, risk perception,</w:t>
      </w:r>
      <w:r w:rsidRPr="00F6112A">
        <w:rPr>
          <w:rFonts w:ascii="Segoe UI" w:hAnsi="Segoe UI" w:cs="Segoe UI"/>
          <w:sz w:val="24"/>
          <w:lang w:val="en-ID"/>
        </w:rPr>
        <w:t xml:space="preserve"> and </w:t>
      </w:r>
      <w:r w:rsidRPr="00F6112A">
        <w:rPr>
          <w:rFonts w:ascii="Segoe UI" w:hAnsi="Segoe UI" w:cs="Segoe UI"/>
          <w:i/>
          <w:iCs/>
          <w:sz w:val="24"/>
          <w:lang w:val="en-ID"/>
        </w:rPr>
        <w:t>consumer trust</w:t>
      </w:r>
      <w:r w:rsidRPr="00F6112A">
        <w:rPr>
          <w:rFonts w:ascii="Segoe UI" w:hAnsi="Segoe UI" w:cs="Segoe UI"/>
          <w:sz w:val="24"/>
          <w:lang w:val="en-ID"/>
        </w:rPr>
        <w:t xml:space="preserve"> into one model </w:t>
      </w:r>
      <w:proofErr w:type="spellStart"/>
      <w:r w:rsidRPr="00F6112A">
        <w:rPr>
          <w:rFonts w:ascii="Segoe UI" w:hAnsi="Segoe UI" w:cs="Segoe UI"/>
          <w:sz w:val="24"/>
          <w:lang w:val="en-ID"/>
        </w:rPr>
        <w:t>analyzing</w:t>
      </w:r>
      <w:proofErr w:type="spellEnd"/>
      <w:r w:rsidRPr="00F6112A">
        <w:rPr>
          <w:rFonts w:ascii="Segoe UI" w:hAnsi="Segoe UI" w:cs="Segoe UI"/>
          <w:sz w:val="24"/>
          <w:lang w:val="en-ID"/>
        </w:rPr>
        <w:t xml:space="preserve"> online purchase decisions on Shopee in </w:t>
      </w:r>
      <w:proofErr w:type="spellStart"/>
      <w:r w:rsidRPr="00F6112A">
        <w:rPr>
          <w:rFonts w:ascii="Segoe UI" w:hAnsi="Segoe UI" w:cs="Segoe UI"/>
          <w:sz w:val="24"/>
          <w:lang w:val="en-ID"/>
        </w:rPr>
        <w:t>Purworejo</w:t>
      </w:r>
      <w:proofErr w:type="spellEnd"/>
      <w:r w:rsidRPr="00F6112A">
        <w:rPr>
          <w:rFonts w:ascii="Segoe UI" w:hAnsi="Segoe UI" w:cs="Segoe UI"/>
          <w:sz w:val="24"/>
          <w:lang w:val="en-ID"/>
        </w:rPr>
        <w:t xml:space="preserve"> Regency, a less-studied location. The study also reflects post-pandemic changes in online shopping </w:t>
      </w:r>
      <w:proofErr w:type="spellStart"/>
      <w:r w:rsidRPr="00F6112A">
        <w:rPr>
          <w:rFonts w:ascii="Segoe UI" w:hAnsi="Segoe UI" w:cs="Segoe UI"/>
          <w:sz w:val="24"/>
          <w:lang w:val="en-ID"/>
        </w:rPr>
        <w:t>behavior</w:t>
      </w:r>
      <w:proofErr w:type="spellEnd"/>
      <w:r w:rsidRPr="00F6112A">
        <w:rPr>
          <w:rFonts w:ascii="Segoe UI" w:hAnsi="Segoe UI" w:cs="Segoe UI"/>
          <w:sz w:val="24"/>
          <w:lang w:val="en-ID"/>
        </w:rPr>
        <w:t>.</w:t>
      </w:r>
    </w:p>
    <w:p w14:paraId="4F4CD8BB" w14:textId="5789748A"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 xml:space="preserve">This research aims to </w:t>
      </w:r>
      <w:proofErr w:type="spellStart"/>
      <w:r w:rsidRPr="00F6112A">
        <w:rPr>
          <w:rFonts w:ascii="Segoe UI" w:hAnsi="Segoe UI" w:cs="Segoe UI"/>
          <w:sz w:val="24"/>
          <w:lang w:val="en-ID"/>
        </w:rPr>
        <w:t>analyze</w:t>
      </w:r>
      <w:proofErr w:type="spellEnd"/>
      <w:r w:rsidRPr="00F6112A">
        <w:rPr>
          <w:rFonts w:ascii="Segoe UI" w:hAnsi="Segoe UI" w:cs="Segoe UI"/>
          <w:sz w:val="24"/>
          <w:lang w:val="en-ID"/>
        </w:rPr>
        <w:t xml:space="preserve"> the influence of </w:t>
      </w:r>
      <w:r w:rsidRPr="00F6112A">
        <w:rPr>
          <w:rFonts w:ascii="Segoe UI" w:hAnsi="Segoe UI" w:cs="Segoe UI"/>
          <w:i/>
          <w:iCs/>
          <w:sz w:val="24"/>
          <w:lang w:val="en-ID"/>
        </w:rPr>
        <w:t>lifestyle</w:t>
      </w:r>
      <w:r w:rsidRPr="00F6112A">
        <w:rPr>
          <w:rFonts w:ascii="Segoe UI" w:hAnsi="Segoe UI" w:cs="Segoe UI"/>
          <w:sz w:val="24"/>
          <w:lang w:val="en-ID"/>
        </w:rPr>
        <w:t xml:space="preserve">, </w:t>
      </w:r>
      <w:r w:rsidRPr="00F6112A">
        <w:rPr>
          <w:rFonts w:ascii="Segoe UI" w:hAnsi="Segoe UI" w:cs="Segoe UI"/>
          <w:i/>
          <w:iCs/>
          <w:sz w:val="24"/>
          <w:lang w:val="en-ID"/>
        </w:rPr>
        <w:t>risk perception</w:t>
      </w:r>
      <w:r w:rsidRPr="00F6112A">
        <w:rPr>
          <w:rFonts w:ascii="Segoe UI" w:hAnsi="Segoe UI" w:cs="Segoe UI"/>
          <w:sz w:val="24"/>
          <w:lang w:val="en-ID"/>
        </w:rPr>
        <w:t xml:space="preserve">, and </w:t>
      </w:r>
      <w:r w:rsidRPr="00F6112A">
        <w:rPr>
          <w:rFonts w:ascii="Segoe UI" w:hAnsi="Segoe UI" w:cs="Segoe UI"/>
          <w:i/>
          <w:iCs/>
          <w:sz w:val="24"/>
          <w:lang w:val="en-ID"/>
        </w:rPr>
        <w:lastRenderedPageBreak/>
        <w:t>consumer trust</w:t>
      </w:r>
      <w:r w:rsidRPr="00F6112A">
        <w:rPr>
          <w:rFonts w:ascii="Segoe UI" w:hAnsi="Segoe UI" w:cs="Segoe UI"/>
          <w:sz w:val="24"/>
          <w:lang w:val="en-ID"/>
        </w:rPr>
        <w:t xml:space="preserve"> on online purchase decisions at Shopee International Indonesia, both individually and simultaneously. Practically, this study provides entrepreneurs insight that </w:t>
      </w:r>
      <w:r w:rsidRPr="00F6112A">
        <w:rPr>
          <w:rFonts w:ascii="Segoe UI" w:hAnsi="Segoe UI" w:cs="Segoe UI"/>
          <w:i/>
          <w:iCs/>
          <w:sz w:val="24"/>
          <w:lang w:val="en-ID"/>
        </w:rPr>
        <w:t>lifestyle</w:t>
      </w:r>
      <w:r w:rsidRPr="00F6112A">
        <w:rPr>
          <w:rFonts w:ascii="Segoe UI" w:hAnsi="Segoe UI" w:cs="Segoe UI"/>
          <w:sz w:val="24"/>
          <w:lang w:val="en-ID"/>
        </w:rPr>
        <w:t xml:space="preserve">, </w:t>
      </w:r>
      <w:r w:rsidRPr="00F6112A">
        <w:rPr>
          <w:rFonts w:ascii="Segoe UI" w:hAnsi="Segoe UI" w:cs="Segoe UI"/>
          <w:i/>
          <w:iCs/>
          <w:sz w:val="24"/>
          <w:lang w:val="en-ID"/>
        </w:rPr>
        <w:t>risk perception</w:t>
      </w:r>
      <w:r w:rsidRPr="00F6112A">
        <w:rPr>
          <w:rFonts w:ascii="Segoe UI" w:hAnsi="Segoe UI" w:cs="Segoe UI"/>
          <w:sz w:val="24"/>
          <w:lang w:val="en-ID"/>
        </w:rPr>
        <w:t>, and consumer trust influence online buying decisions and can guide future research comparisons. Theoretically, it enhances understanding of these factors' effects on online purchases at Shopee International Indonesia.</w:t>
      </w:r>
    </w:p>
    <w:p w14:paraId="47F4AF15" w14:textId="14B837E8" w:rsidR="00C17B0C"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The implications contribute to digital marketing strategy development, helping e-commerce companies tailor strategies to target consumers’ lifestyle, minimize perceived risks via product safety improvements, and build trust through transparency and quality service.</w:t>
      </w:r>
      <w:r w:rsidR="00C17B0C" w:rsidRPr="00F6112A">
        <w:rPr>
          <w:rFonts w:ascii="Segoe UI" w:hAnsi="Segoe UI" w:cs="Segoe UI"/>
          <w:sz w:val="24"/>
        </w:rPr>
        <w:t xml:space="preserve"> </w:t>
      </w:r>
    </w:p>
    <w:p w14:paraId="046F4A5D" w14:textId="77777777" w:rsidR="00C17B0C" w:rsidRPr="00F6112A" w:rsidRDefault="00C17B0C" w:rsidP="00F6112A">
      <w:pPr>
        <w:pStyle w:val="BodyText"/>
        <w:spacing w:after="0"/>
        <w:ind w:firstLine="709"/>
        <w:rPr>
          <w:rFonts w:ascii="Segoe UI" w:eastAsia="Times New Roman" w:hAnsi="Segoe UI" w:cs="Segoe UI"/>
          <w:kern w:val="0"/>
          <w:sz w:val="24"/>
          <w:lang w:eastAsia="en-US"/>
        </w:rPr>
      </w:pPr>
    </w:p>
    <w:p w14:paraId="7C27C2D9" w14:textId="63E15284" w:rsidR="001B16E7" w:rsidRPr="008A55B5" w:rsidRDefault="00D5690C" w:rsidP="002F163E">
      <w:pPr>
        <w:pStyle w:val="BodyText"/>
        <w:spacing w:after="0"/>
        <w:rPr>
          <w:rFonts w:ascii="Segoe UI" w:eastAsia="Times New Roman" w:hAnsi="Segoe UI" w:cs="Segoe UI"/>
          <w:b/>
          <w:kern w:val="0"/>
          <w:sz w:val="22"/>
          <w:szCs w:val="22"/>
          <w:lang w:eastAsia="en-US"/>
        </w:rPr>
      </w:pPr>
      <w:r w:rsidRPr="008A55B5">
        <w:rPr>
          <w:rFonts w:ascii="Segoe UI" w:eastAsia="Times New Roman" w:hAnsi="Segoe UI" w:cs="Segoe UI"/>
          <w:b/>
          <w:kern w:val="0"/>
          <w:sz w:val="22"/>
          <w:szCs w:val="22"/>
          <w:lang w:eastAsia="en-US"/>
        </w:rPr>
        <w:t>METHOD</w:t>
      </w:r>
    </w:p>
    <w:p w14:paraId="23FCDBE1"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 xml:space="preserve">This research was ex post facto with a quantitative descriptive approach. The population consisted of Shopee users in </w:t>
      </w:r>
      <w:proofErr w:type="spellStart"/>
      <w:r w:rsidRPr="00F6112A">
        <w:rPr>
          <w:rFonts w:ascii="Segoe UI" w:hAnsi="Segoe UI" w:cs="Segoe UI"/>
          <w:sz w:val="24"/>
          <w:lang w:val="en-ID"/>
        </w:rPr>
        <w:t>Purworejo</w:t>
      </w:r>
      <w:proofErr w:type="spellEnd"/>
      <w:r w:rsidRPr="00F6112A">
        <w:rPr>
          <w:rFonts w:ascii="Segoe UI" w:hAnsi="Segoe UI" w:cs="Segoe UI"/>
          <w:sz w:val="24"/>
          <w:lang w:val="en-ID"/>
        </w:rPr>
        <w:t xml:space="preserve"> Regency. The sample included customers who had purchased products through Shopee online shop and met the following criteria: (1) owning the Shopee application, (2) having made at least one purchase via Shopee, and (3) having made a purchase within the last six months.</w:t>
      </w:r>
    </w:p>
    <w:p w14:paraId="368BFC63" w14:textId="77777777" w:rsidR="00076B5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 xml:space="preserve">Purposive sampling was used to select 100 respondents. Data were collected through a questionnaire using a Likert scale of 1 to 4. The data were </w:t>
      </w:r>
      <w:proofErr w:type="spellStart"/>
      <w:r w:rsidRPr="00F6112A">
        <w:rPr>
          <w:rFonts w:ascii="Segoe UI" w:hAnsi="Segoe UI" w:cs="Segoe UI"/>
          <w:sz w:val="24"/>
          <w:lang w:val="en-ID"/>
        </w:rPr>
        <w:t>analyzed</w:t>
      </w:r>
      <w:proofErr w:type="spellEnd"/>
      <w:r w:rsidRPr="00F6112A">
        <w:rPr>
          <w:rFonts w:ascii="Segoe UI" w:hAnsi="Segoe UI" w:cs="Segoe UI"/>
          <w:sz w:val="24"/>
          <w:lang w:val="en-ID"/>
        </w:rPr>
        <w:t xml:space="preserve"> using SPSS version 25 with multiple linear regression techniques.</w:t>
      </w:r>
    </w:p>
    <w:p w14:paraId="236E271B" w14:textId="1EE0A2FD" w:rsidR="00FB5C4B" w:rsidRPr="00F6112A" w:rsidRDefault="00076B5B" w:rsidP="00F6112A">
      <w:pPr>
        <w:pStyle w:val="BodyText"/>
        <w:spacing w:after="0"/>
        <w:ind w:firstLine="709"/>
        <w:rPr>
          <w:rFonts w:ascii="Segoe UI" w:hAnsi="Segoe UI" w:cs="Segoe UI"/>
          <w:sz w:val="24"/>
          <w:lang w:val="en-ID"/>
        </w:rPr>
      </w:pPr>
      <w:r w:rsidRPr="00F6112A">
        <w:rPr>
          <w:rFonts w:ascii="Segoe UI" w:hAnsi="Segoe UI" w:cs="Segoe UI"/>
          <w:sz w:val="24"/>
          <w:lang w:val="en-ID"/>
        </w:rPr>
        <w:t>Validity, reliability, normality, linearity, heteroscedasticity, and multicollinearity tests were conducted as prerequisite tests. Data analysis included multiple linear regression, partial t-tests, simultaneous F-tests, and the coefficient of determination (R²).</w:t>
      </w:r>
    </w:p>
    <w:p w14:paraId="20C05DC6" w14:textId="77777777" w:rsidR="00C17B0C" w:rsidRPr="008A55B5" w:rsidRDefault="00C17B0C" w:rsidP="00C17B0C">
      <w:pPr>
        <w:pStyle w:val="BodyText"/>
        <w:spacing w:after="0"/>
        <w:rPr>
          <w:rFonts w:ascii="Segoe UI" w:eastAsia="Calibri" w:hAnsi="Segoe UI" w:cs="Segoe UI"/>
          <w:b/>
          <w:kern w:val="0"/>
          <w:sz w:val="22"/>
          <w:szCs w:val="22"/>
          <w:lang w:eastAsia="en-US"/>
        </w:rPr>
      </w:pPr>
    </w:p>
    <w:p w14:paraId="2CFF1F77" w14:textId="36EC1C66" w:rsidR="00FB5C4B" w:rsidRPr="00F6112A" w:rsidRDefault="00CA33F3" w:rsidP="00246852">
      <w:pPr>
        <w:pStyle w:val="BodyText"/>
        <w:spacing w:after="0"/>
        <w:rPr>
          <w:rFonts w:ascii="Segoe UI" w:eastAsia="Calibri" w:hAnsi="Segoe UI" w:cs="Segoe UI"/>
          <w:b/>
          <w:kern w:val="0"/>
          <w:sz w:val="24"/>
          <w:lang w:eastAsia="en-US"/>
        </w:rPr>
      </w:pPr>
      <w:r w:rsidRPr="00F6112A">
        <w:rPr>
          <w:rFonts w:ascii="Segoe UI" w:eastAsia="Calibri" w:hAnsi="Segoe UI" w:cs="Segoe UI"/>
          <w:b/>
          <w:kern w:val="0"/>
          <w:sz w:val="24"/>
          <w:lang w:eastAsia="en-US"/>
        </w:rPr>
        <w:t>RESULTS AND DISCUSSION</w:t>
      </w:r>
    </w:p>
    <w:p w14:paraId="091CFBAA" w14:textId="77777777" w:rsidR="00C17B0C" w:rsidRPr="00F6112A" w:rsidRDefault="00C17B0C" w:rsidP="00C17B0C">
      <w:pPr>
        <w:pStyle w:val="Heading3"/>
        <w:spacing w:before="0"/>
        <w:rPr>
          <w:rFonts w:ascii="Segoe UI" w:hAnsi="Segoe UI" w:cs="Segoe UI"/>
          <w:color w:val="auto"/>
        </w:rPr>
      </w:pPr>
      <w:r w:rsidRPr="00F6112A">
        <w:rPr>
          <w:rStyle w:val="Strong"/>
          <w:rFonts w:ascii="Segoe UI" w:hAnsi="Segoe UI" w:cs="Segoe UI"/>
          <w:color w:val="auto"/>
        </w:rPr>
        <w:t>Respondent Characteristics</w:t>
      </w:r>
    </w:p>
    <w:p w14:paraId="469BB000" w14:textId="74C57CF9" w:rsidR="00DD591B"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 xml:space="preserve">The analysis of respondent characteristics was carried out to understand the demographic profile of Shopee users in </w:t>
      </w:r>
      <w:proofErr w:type="spellStart"/>
      <w:r w:rsidRPr="00F6112A">
        <w:rPr>
          <w:rFonts w:ascii="Segoe UI" w:hAnsi="Segoe UI" w:cs="Segoe UI"/>
        </w:rPr>
        <w:t>Purworejo</w:t>
      </w:r>
      <w:proofErr w:type="spellEnd"/>
      <w:r w:rsidRPr="00F6112A">
        <w:rPr>
          <w:rFonts w:ascii="Segoe UI" w:hAnsi="Segoe UI" w:cs="Segoe UI"/>
        </w:rPr>
        <w:t xml:space="preserve"> Regency. The respondent characteristic data shows a diverse distribution of various demographic aspects relevant to online shopping </w:t>
      </w:r>
      <w:proofErr w:type="spellStart"/>
      <w:r w:rsidRPr="00F6112A">
        <w:rPr>
          <w:rFonts w:ascii="Segoe UI" w:hAnsi="Segoe UI" w:cs="Segoe UI"/>
        </w:rPr>
        <w:t>behavior</w:t>
      </w:r>
      <w:proofErr w:type="spellEnd"/>
      <w:r w:rsidRPr="00F6112A">
        <w:rPr>
          <w:rFonts w:ascii="Segoe UI" w:hAnsi="Segoe UI" w:cs="Segoe UI"/>
        </w:rPr>
        <w:t>.</w:t>
      </w:r>
    </w:p>
    <w:p w14:paraId="435482DF" w14:textId="77777777" w:rsidR="00F6112A" w:rsidRDefault="00F6112A" w:rsidP="00DD591B">
      <w:pPr>
        <w:pStyle w:val="whitespace-normal"/>
        <w:spacing w:before="0" w:beforeAutospacing="0" w:after="0" w:afterAutospacing="0" w:line="276" w:lineRule="auto"/>
        <w:jc w:val="center"/>
        <w:rPr>
          <w:rStyle w:val="Strong"/>
          <w:rFonts w:ascii="Segoe UI" w:hAnsi="Segoe UI" w:cs="Segoe UI"/>
          <w:sz w:val="22"/>
          <w:szCs w:val="22"/>
        </w:rPr>
      </w:pPr>
    </w:p>
    <w:p w14:paraId="77DFB6DE" w14:textId="2258CA45"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1.</w:t>
      </w:r>
      <w:r w:rsidRPr="00F6112A">
        <w:rPr>
          <w:rFonts w:ascii="Segoe UI" w:hAnsi="Segoe UI" w:cs="Segoe UI"/>
          <w:sz w:val="21"/>
          <w:szCs w:val="21"/>
        </w:rPr>
        <w:t xml:space="preserve"> </w:t>
      </w:r>
      <w:r w:rsidRPr="00F6112A">
        <w:rPr>
          <w:rFonts w:ascii="Segoe UI" w:hAnsi="Segoe UI" w:cs="Segoe UI"/>
          <w:b/>
          <w:bCs/>
          <w:sz w:val="21"/>
          <w:szCs w:val="21"/>
        </w:rPr>
        <w:t>Respondent Characteristics Data</w:t>
      </w:r>
    </w:p>
    <w:tbl>
      <w:tblPr>
        <w:tblStyle w:val="PlainTable2"/>
        <w:tblW w:w="0" w:type="auto"/>
        <w:jc w:val="center"/>
        <w:tblLook w:val="04A0" w:firstRow="1" w:lastRow="0" w:firstColumn="1" w:lastColumn="0" w:noHBand="0" w:noVBand="1"/>
      </w:tblPr>
      <w:tblGrid>
        <w:gridCol w:w="1955"/>
        <w:gridCol w:w="3070"/>
        <w:gridCol w:w="1234"/>
        <w:gridCol w:w="1315"/>
      </w:tblGrid>
      <w:tr w:rsidR="00C17B0C" w:rsidRPr="00F6112A" w14:paraId="684035D0" w14:textId="77777777" w:rsidTr="00021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77530A" w14:textId="77777777" w:rsidR="00C17B0C" w:rsidRPr="00F6112A" w:rsidRDefault="00C17B0C" w:rsidP="00F6112A">
            <w:pPr>
              <w:spacing w:line="240" w:lineRule="auto"/>
              <w:rPr>
                <w:rFonts w:ascii="Segoe UI" w:hAnsi="Segoe UI" w:cs="Segoe UI"/>
                <w:szCs w:val="21"/>
              </w:rPr>
            </w:pPr>
            <w:r w:rsidRPr="00F6112A">
              <w:rPr>
                <w:rFonts w:ascii="Segoe UI" w:hAnsi="Segoe UI" w:cs="Segoe UI"/>
                <w:szCs w:val="21"/>
              </w:rPr>
              <w:t>Characteristics</w:t>
            </w:r>
          </w:p>
        </w:tc>
        <w:tc>
          <w:tcPr>
            <w:tcW w:w="0" w:type="auto"/>
            <w:hideMark/>
          </w:tcPr>
          <w:p w14:paraId="68B99227"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Category</w:t>
            </w:r>
          </w:p>
        </w:tc>
        <w:tc>
          <w:tcPr>
            <w:tcW w:w="0" w:type="auto"/>
            <w:hideMark/>
          </w:tcPr>
          <w:p w14:paraId="3228D51C"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Frequency</w:t>
            </w:r>
          </w:p>
        </w:tc>
        <w:tc>
          <w:tcPr>
            <w:tcW w:w="0" w:type="auto"/>
            <w:hideMark/>
          </w:tcPr>
          <w:p w14:paraId="63845F13"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Percentage</w:t>
            </w:r>
          </w:p>
        </w:tc>
      </w:tr>
      <w:tr w:rsidR="00C17B0C" w:rsidRPr="00F6112A" w14:paraId="1941F91C"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5D6B92" w14:textId="77777777" w:rsidR="00C17B0C" w:rsidRPr="00F6112A" w:rsidRDefault="00C17B0C" w:rsidP="00F6112A">
            <w:pPr>
              <w:spacing w:line="240" w:lineRule="auto"/>
              <w:rPr>
                <w:rFonts w:ascii="Segoe UI" w:hAnsi="Segoe UI" w:cs="Segoe UI"/>
                <w:b w:val="0"/>
                <w:bCs w:val="0"/>
                <w:szCs w:val="21"/>
              </w:rPr>
            </w:pPr>
            <w:r w:rsidRPr="00F6112A">
              <w:rPr>
                <w:rStyle w:val="Strong"/>
                <w:rFonts w:ascii="Segoe UI" w:hAnsi="Segoe UI" w:cs="Segoe UI"/>
                <w:szCs w:val="21"/>
              </w:rPr>
              <w:t>Gender</w:t>
            </w:r>
          </w:p>
        </w:tc>
        <w:tc>
          <w:tcPr>
            <w:tcW w:w="0" w:type="auto"/>
            <w:hideMark/>
          </w:tcPr>
          <w:p w14:paraId="54F46EF1"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Man</w:t>
            </w:r>
          </w:p>
        </w:tc>
        <w:tc>
          <w:tcPr>
            <w:tcW w:w="0" w:type="auto"/>
            <w:hideMark/>
          </w:tcPr>
          <w:p w14:paraId="4051088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27</w:t>
            </w:r>
          </w:p>
        </w:tc>
        <w:tc>
          <w:tcPr>
            <w:tcW w:w="0" w:type="auto"/>
            <w:hideMark/>
          </w:tcPr>
          <w:p w14:paraId="7FC08F2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27%</w:t>
            </w:r>
          </w:p>
        </w:tc>
      </w:tr>
      <w:tr w:rsidR="00C17B0C" w:rsidRPr="00F6112A" w14:paraId="1B2426EE"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FE648B" w14:textId="77777777" w:rsidR="00C17B0C" w:rsidRPr="00F6112A" w:rsidRDefault="00C17B0C" w:rsidP="00F6112A">
            <w:pPr>
              <w:spacing w:line="240" w:lineRule="auto"/>
              <w:rPr>
                <w:rFonts w:ascii="Segoe UI" w:hAnsi="Segoe UI" w:cs="Segoe UI"/>
                <w:szCs w:val="21"/>
              </w:rPr>
            </w:pPr>
          </w:p>
        </w:tc>
        <w:tc>
          <w:tcPr>
            <w:tcW w:w="0" w:type="auto"/>
            <w:hideMark/>
          </w:tcPr>
          <w:p w14:paraId="4463D2E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Woman</w:t>
            </w:r>
          </w:p>
        </w:tc>
        <w:tc>
          <w:tcPr>
            <w:tcW w:w="0" w:type="auto"/>
            <w:hideMark/>
          </w:tcPr>
          <w:p w14:paraId="449EE0C7"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73</w:t>
            </w:r>
          </w:p>
        </w:tc>
        <w:tc>
          <w:tcPr>
            <w:tcW w:w="0" w:type="auto"/>
            <w:hideMark/>
          </w:tcPr>
          <w:p w14:paraId="1E220B9C"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73%</w:t>
            </w:r>
          </w:p>
        </w:tc>
      </w:tr>
      <w:tr w:rsidR="00C17B0C" w:rsidRPr="00F6112A" w14:paraId="4F1A967C"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F64855"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Age</w:t>
            </w:r>
          </w:p>
        </w:tc>
        <w:tc>
          <w:tcPr>
            <w:tcW w:w="0" w:type="auto"/>
            <w:hideMark/>
          </w:tcPr>
          <w:p w14:paraId="0741D6D9"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&lt; 20 Years</w:t>
            </w:r>
          </w:p>
        </w:tc>
        <w:tc>
          <w:tcPr>
            <w:tcW w:w="0" w:type="auto"/>
            <w:hideMark/>
          </w:tcPr>
          <w:p w14:paraId="03DC00E0"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34</w:t>
            </w:r>
          </w:p>
        </w:tc>
        <w:tc>
          <w:tcPr>
            <w:tcW w:w="0" w:type="auto"/>
            <w:hideMark/>
          </w:tcPr>
          <w:p w14:paraId="2A1A542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34%</w:t>
            </w:r>
          </w:p>
        </w:tc>
      </w:tr>
      <w:tr w:rsidR="00C17B0C" w:rsidRPr="00F6112A" w14:paraId="3220010C"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0BEFBC" w14:textId="77777777" w:rsidR="00C17B0C" w:rsidRPr="00F6112A" w:rsidRDefault="00C17B0C" w:rsidP="00F6112A">
            <w:pPr>
              <w:spacing w:line="240" w:lineRule="auto"/>
              <w:rPr>
                <w:rFonts w:ascii="Segoe UI" w:hAnsi="Segoe UI" w:cs="Segoe UI"/>
                <w:szCs w:val="21"/>
              </w:rPr>
            </w:pPr>
          </w:p>
        </w:tc>
        <w:tc>
          <w:tcPr>
            <w:tcW w:w="0" w:type="auto"/>
            <w:hideMark/>
          </w:tcPr>
          <w:p w14:paraId="46F8CD3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21-40 Years</w:t>
            </w:r>
          </w:p>
        </w:tc>
        <w:tc>
          <w:tcPr>
            <w:tcW w:w="0" w:type="auto"/>
            <w:hideMark/>
          </w:tcPr>
          <w:p w14:paraId="51E5D9F3"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52</w:t>
            </w:r>
          </w:p>
        </w:tc>
        <w:tc>
          <w:tcPr>
            <w:tcW w:w="0" w:type="auto"/>
            <w:hideMark/>
          </w:tcPr>
          <w:p w14:paraId="79E71BBC"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52%</w:t>
            </w:r>
          </w:p>
        </w:tc>
      </w:tr>
      <w:tr w:rsidR="00C17B0C" w:rsidRPr="00F6112A" w14:paraId="26D9F91A"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D4E5AE" w14:textId="77777777" w:rsidR="00C17B0C" w:rsidRPr="00F6112A" w:rsidRDefault="00C17B0C" w:rsidP="00F6112A">
            <w:pPr>
              <w:spacing w:line="240" w:lineRule="auto"/>
              <w:rPr>
                <w:rFonts w:ascii="Segoe UI" w:hAnsi="Segoe UI" w:cs="Segoe UI"/>
                <w:szCs w:val="21"/>
              </w:rPr>
            </w:pPr>
          </w:p>
        </w:tc>
        <w:tc>
          <w:tcPr>
            <w:tcW w:w="0" w:type="auto"/>
            <w:hideMark/>
          </w:tcPr>
          <w:p w14:paraId="527C0027"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&gt; 40 years old</w:t>
            </w:r>
          </w:p>
        </w:tc>
        <w:tc>
          <w:tcPr>
            <w:tcW w:w="0" w:type="auto"/>
            <w:hideMark/>
          </w:tcPr>
          <w:p w14:paraId="7A1EBDFE"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14</w:t>
            </w:r>
          </w:p>
        </w:tc>
        <w:tc>
          <w:tcPr>
            <w:tcW w:w="0" w:type="auto"/>
            <w:hideMark/>
          </w:tcPr>
          <w:p w14:paraId="086BB3B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14%</w:t>
            </w:r>
          </w:p>
        </w:tc>
      </w:tr>
      <w:tr w:rsidR="00C17B0C" w:rsidRPr="00F6112A" w14:paraId="24FBFF15"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3625D4"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Education</w:t>
            </w:r>
          </w:p>
        </w:tc>
        <w:tc>
          <w:tcPr>
            <w:tcW w:w="0" w:type="auto"/>
            <w:hideMark/>
          </w:tcPr>
          <w:p w14:paraId="1F55DF27"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SD</w:t>
            </w:r>
          </w:p>
        </w:tc>
        <w:tc>
          <w:tcPr>
            <w:tcW w:w="0" w:type="auto"/>
            <w:hideMark/>
          </w:tcPr>
          <w:p w14:paraId="3C5EAA4B"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w:t>
            </w:r>
          </w:p>
        </w:tc>
        <w:tc>
          <w:tcPr>
            <w:tcW w:w="0" w:type="auto"/>
            <w:hideMark/>
          </w:tcPr>
          <w:p w14:paraId="16B7D1E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w:t>
            </w:r>
          </w:p>
        </w:tc>
      </w:tr>
      <w:tr w:rsidR="00C17B0C" w:rsidRPr="00F6112A" w14:paraId="6CCF0C90"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7587A4" w14:textId="77777777" w:rsidR="00C17B0C" w:rsidRPr="00F6112A" w:rsidRDefault="00C17B0C" w:rsidP="00F6112A">
            <w:pPr>
              <w:spacing w:line="240" w:lineRule="auto"/>
              <w:rPr>
                <w:rFonts w:ascii="Segoe UI" w:hAnsi="Segoe UI" w:cs="Segoe UI"/>
                <w:szCs w:val="21"/>
              </w:rPr>
            </w:pPr>
          </w:p>
        </w:tc>
        <w:tc>
          <w:tcPr>
            <w:tcW w:w="0" w:type="auto"/>
            <w:hideMark/>
          </w:tcPr>
          <w:p w14:paraId="21E19591"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SMP</w:t>
            </w:r>
          </w:p>
        </w:tc>
        <w:tc>
          <w:tcPr>
            <w:tcW w:w="0" w:type="auto"/>
            <w:hideMark/>
          </w:tcPr>
          <w:p w14:paraId="6633A03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8</w:t>
            </w:r>
          </w:p>
        </w:tc>
        <w:tc>
          <w:tcPr>
            <w:tcW w:w="0" w:type="auto"/>
            <w:hideMark/>
          </w:tcPr>
          <w:p w14:paraId="6596FF5A"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8%</w:t>
            </w:r>
          </w:p>
        </w:tc>
      </w:tr>
      <w:tr w:rsidR="00C17B0C" w:rsidRPr="00F6112A" w14:paraId="51CDF712"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21ED97" w14:textId="77777777" w:rsidR="00C17B0C" w:rsidRPr="00F6112A" w:rsidRDefault="00C17B0C" w:rsidP="00F6112A">
            <w:pPr>
              <w:spacing w:line="240" w:lineRule="auto"/>
              <w:rPr>
                <w:rFonts w:ascii="Segoe UI" w:hAnsi="Segoe UI" w:cs="Segoe UI"/>
                <w:szCs w:val="21"/>
              </w:rPr>
            </w:pPr>
          </w:p>
        </w:tc>
        <w:tc>
          <w:tcPr>
            <w:tcW w:w="0" w:type="auto"/>
            <w:hideMark/>
          </w:tcPr>
          <w:p w14:paraId="56A4AEAB"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High School/Vocational School</w:t>
            </w:r>
          </w:p>
        </w:tc>
        <w:tc>
          <w:tcPr>
            <w:tcW w:w="0" w:type="auto"/>
            <w:hideMark/>
          </w:tcPr>
          <w:p w14:paraId="06CDB6C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39</w:t>
            </w:r>
          </w:p>
        </w:tc>
        <w:tc>
          <w:tcPr>
            <w:tcW w:w="0" w:type="auto"/>
            <w:hideMark/>
          </w:tcPr>
          <w:p w14:paraId="1CE9D646"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39%</w:t>
            </w:r>
          </w:p>
        </w:tc>
      </w:tr>
      <w:tr w:rsidR="00C17B0C" w:rsidRPr="00F6112A" w14:paraId="71AEFE96"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8C5DDB" w14:textId="77777777" w:rsidR="00C17B0C" w:rsidRPr="00F6112A" w:rsidRDefault="00C17B0C" w:rsidP="00F6112A">
            <w:pPr>
              <w:spacing w:line="240" w:lineRule="auto"/>
              <w:rPr>
                <w:rFonts w:ascii="Segoe UI" w:hAnsi="Segoe UI" w:cs="Segoe UI"/>
                <w:szCs w:val="21"/>
              </w:rPr>
            </w:pPr>
          </w:p>
        </w:tc>
        <w:tc>
          <w:tcPr>
            <w:tcW w:w="0" w:type="auto"/>
            <w:hideMark/>
          </w:tcPr>
          <w:p w14:paraId="54F97F1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D3</w:t>
            </w:r>
          </w:p>
        </w:tc>
        <w:tc>
          <w:tcPr>
            <w:tcW w:w="0" w:type="auto"/>
            <w:hideMark/>
          </w:tcPr>
          <w:p w14:paraId="028E4C3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16</w:t>
            </w:r>
          </w:p>
        </w:tc>
        <w:tc>
          <w:tcPr>
            <w:tcW w:w="0" w:type="auto"/>
            <w:hideMark/>
          </w:tcPr>
          <w:p w14:paraId="280F655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16%</w:t>
            </w:r>
          </w:p>
        </w:tc>
      </w:tr>
      <w:tr w:rsidR="00C17B0C" w:rsidRPr="00F6112A" w14:paraId="3CABFC26"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69C4BD" w14:textId="77777777" w:rsidR="00C17B0C" w:rsidRPr="00F6112A" w:rsidRDefault="00C17B0C" w:rsidP="00F6112A">
            <w:pPr>
              <w:spacing w:line="240" w:lineRule="auto"/>
              <w:rPr>
                <w:rFonts w:ascii="Segoe UI" w:hAnsi="Segoe UI" w:cs="Segoe UI"/>
                <w:szCs w:val="21"/>
              </w:rPr>
            </w:pPr>
          </w:p>
        </w:tc>
        <w:tc>
          <w:tcPr>
            <w:tcW w:w="0" w:type="auto"/>
            <w:hideMark/>
          </w:tcPr>
          <w:p w14:paraId="31AD776E"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S1</w:t>
            </w:r>
          </w:p>
        </w:tc>
        <w:tc>
          <w:tcPr>
            <w:tcW w:w="0" w:type="auto"/>
            <w:hideMark/>
          </w:tcPr>
          <w:p w14:paraId="66CB789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30</w:t>
            </w:r>
          </w:p>
        </w:tc>
        <w:tc>
          <w:tcPr>
            <w:tcW w:w="0" w:type="auto"/>
            <w:hideMark/>
          </w:tcPr>
          <w:p w14:paraId="26DE63EB"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30%</w:t>
            </w:r>
          </w:p>
        </w:tc>
      </w:tr>
      <w:tr w:rsidR="00C17B0C" w:rsidRPr="00F6112A" w14:paraId="210B2310"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F5061D" w14:textId="77777777" w:rsidR="00C17B0C" w:rsidRPr="00F6112A" w:rsidRDefault="00C17B0C" w:rsidP="00F6112A">
            <w:pPr>
              <w:spacing w:line="240" w:lineRule="auto"/>
              <w:rPr>
                <w:rFonts w:ascii="Segoe UI" w:hAnsi="Segoe UI" w:cs="Segoe UI"/>
                <w:szCs w:val="21"/>
              </w:rPr>
            </w:pPr>
          </w:p>
        </w:tc>
        <w:tc>
          <w:tcPr>
            <w:tcW w:w="0" w:type="auto"/>
            <w:hideMark/>
          </w:tcPr>
          <w:p w14:paraId="4EF844E0"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S2</w:t>
            </w:r>
          </w:p>
        </w:tc>
        <w:tc>
          <w:tcPr>
            <w:tcW w:w="0" w:type="auto"/>
            <w:hideMark/>
          </w:tcPr>
          <w:p w14:paraId="2577240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w:t>
            </w:r>
          </w:p>
        </w:tc>
        <w:tc>
          <w:tcPr>
            <w:tcW w:w="0" w:type="auto"/>
            <w:hideMark/>
          </w:tcPr>
          <w:p w14:paraId="66AD4A60"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w:t>
            </w:r>
          </w:p>
        </w:tc>
      </w:tr>
      <w:tr w:rsidR="00C17B0C" w:rsidRPr="00F6112A" w14:paraId="5DC8B0BC"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4CDCA7"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Work</w:t>
            </w:r>
          </w:p>
        </w:tc>
        <w:tc>
          <w:tcPr>
            <w:tcW w:w="0" w:type="auto"/>
            <w:hideMark/>
          </w:tcPr>
          <w:p w14:paraId="76B9C336"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Student/Student</w:t>
            </w:r>
          </w:p>
        </w:tc>
        <w:tc>
          <w:tcPr>
            <w:tcW w:w="0" w:type="auto"/>
            <w:hideMark/>
          </w:tcPr>
          <w:p w14:paraId="4F82F8EF"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49</w:t>
            </w:r>
          </w:p>
        </w:tc>
        <w:tc>
          <w:tcPr>
            <w:tcW w:w="0" w:type="auto"/>
            <w:hideMark/>
          </w:tcPr>
          <w:p w14:paraId="6E94CEA6"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49%</w:t>
            </w:r>
          </w:p>
        </w:tc>
      </w:tr>
      <w:tr w:rsidR="00C17B0C" w:rsidRPr="00F6112A" w14:paraId="479CC614"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311501" w14:textId="77777777" w:rsidR="00C17B0C" w:rsidRPr="00F6112A" w:rsidRDefault="00C17B0C" w:rsidP="00F6112A">
            <w:pPr>
              <w:spacing w:line="240" w:lineRule="auto"/>
              <w:rPr>
                <w:rFonts w:ascii="Segoe UI" w:hAnsi="Segoe UI" w:cs="Segoe UI"/>
                <w:szCs w:val="21"/>
              </w:rPr>
            </w:pPr>
          </w:p>
        </w:tc>
        <w:tc>
          <w:tcPr>
            <w:tcW w:w="0" w:type="auto"/>
            <w:hideMark/>
          </w:tcPr>
          <w:p w14:paraId="30FFB91B"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Self employed</w:t>
            </w:r>
          </w:p>
        </w:tc>
        <w:tc>
          <w:tcPr>
            <w:tcW w:w="0" w:type="auto"/>
            <w:hideMark/>
          </w:tcPr>
          <w:p w14:paraId="5D6D1075"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14</w:t>
            </w:r>
          </w:p>
        </w:tc>
        <w:tc>
          <w:tcPr>
            <w:tcW w:w="0" w:type="auto"/>
            <w:hideMark/>
          </w:tcPr>
          <w:p w14:paraId="3C1D3591"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14%</w:t>
            </w:r>
          </w:p>
        </w:tc>
      </w:tr>
      <w:tr w:rsidR="00C17B0C" w:rsidRPr="00F6112A" w14:paraId="37CE7939"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67D544" w14:textId="77777777" w:rsidR="00C17B0C" w:rsidRPr="00F6112A" w:rsidRDefault="00C17B0C" w:rsidP="00F6112A">
            <w:pPr>
              <w:spacing w:line="240" w:lineRule="auto"/>
              <w:rPr>
                <w:rFonts w:ascii="Segoe UI" w:hAnsi="Segoe UI" w:cs="Segoe UI"/>
                <w:szCs w:val="21"/>
              </w:rPr>
            </w:pPr>
          </w:p>
        </w:tc>
        <w:tc>
          <w:tcPr>
            <w:tcW w:w="0" w:type="auto"/>
            <w:hideMark/>
          </w:tcPr>
          <w:p w14:paraId="7E6D700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PNS</w:t>
            </w:r>
          </w:p>
        </w:tc>
        <w:tc>
          <w:tcPr>
            <w:tcW w:w="0" w:type="auto"/>
            <w:hideMark/>
          </w:tcPr>
          <w:p w14:paraId="476FFD6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25</w:t>
            </w:r>
          </w:p>
        </w:tc>
        <w:tc>
          <w:tcPr>
            <w:tcW w:w="0" w:type="auto"/>
            <w:hideMark/>
          </w:tcPr>
          <w:p w14:paraId="2E596D9A"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25%</w:t>
            </w:r>
          </w:p>
        </w:tc>
      </w:tr>
      <w:tr w:rsidR="00C17B0C" w:rsidRPr="00F6112A" w14:paraId="27DB0B2C"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0D561A" w14:textId="77777777" w:rsidR="00C17B0C" w:rsidRPr="00F6112A" w:rsidRDefault="00C17B0C" w:rsidP="00F6112A">
            <w:pPr>
              <w:spacing w:line="240" w:lineRule="auto"/>
              <w:rPr>
                <w:rFonts w:ascii="Segoe UI" w:hAnsi="Segoe UI" w:cs="Segoe UI"/>
                <w:szCs w:val="21"/>
              </w:rPr>
            </w:pPr>
          </w:p>
        </w:tc>
        <w:tc>
          <w:tcPr>
            <w:tcW w:w="0" w:type="auto"/>
            <w:hideMark/>
          </w:tcPr>
          <w:p w14:paraId="25ACE77B"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Miscellaneous</w:t>
            </w:r>
          </w:p>
        </w:tc>
        <w:tc>
          <w:tcPr>
            <w:tcW w:w="0" w:type="auto"/>
            <w:hideMark/>
          </w:tcPr>
          <w:p w14:paraId="753930D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12</w:t>
            </w:r>
          </w:p>
        </w:tc>
        <w:tc>
          <w:tcPr>
            <w:tcW w:w="0" w:type="auto"/>
            <w:hideMark/>
          </w:tcPr>
          <w:p w14:paraId="2E12F202"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12%</w:t>
            </w:r>
          </w:p>
        </w:tc>
      </w:tr>
      <w:tr w:rsidR="00C17B0C" w:rsidRPr="00F6112A" w14:paraId="5A1FF5FA"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4865A9"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Expenses/Month</w:t>
            </w:r>
          </w:p>
        </w:tc>
        <w:tc>
          <w:tcPr>
            <w:tcW w:w="0" w:type="auto"/>
            <w:hideMark/>
          </w:tcPr>
          <w:p w14:paraId="0970D39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&lt; Rp. 1,000,000</w:t>
            </w:r>
          </w:p>
        </w:tc>
        <w:tc>
          <w:tcPr>
            <w:tcW w:w="0" w:type="auto"/>
            <w:hideMark/>
          </w:tcPr>
          <w:p w14:paraId="487247D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50</w:t>
            </w:r>
          </w:p>
        </w:tc>
        <w:tc>
          <w:tcPr>
            <w:tcW w:w="0" w:type="auto"/>
            <w:hideMark/>
          </w:tcPr>
          <w:p w14:paraId="633A9982"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50%</w:t>
            </w:r>
          </w:p>
        </w:tc>
      </w:tr>
      <w:tr w:rsidR="00C17B0C" w:rsidRPr="00F6112A" w14:paraId="1CDDB0DF"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2C6B4A" w14:textId="77777777" w:rsidR="00C17B0C" w:rsidRPr="00F6112A" w:rsidRDefault="00C17B0C" w:rsidP="00F6112A">
            <w:pPr>
              <w:spacing w:line="240" w:lineRule="auto"/>
              <w:rPr>
                <w:rFonts w:ascii="Segoe UI" w:hAnsi="Segoe UI" w:cs="Segoe UI"/>
                <w:szCs w:val="21"/>
              </w:rPr>
            </w:pPr>
          </w:p>
        </w:tc>
        <w:tc>
          <w:tcPr>
            <w:tcW w:w="0" w:type="auto"/>
            <w:hideMark/>
          </w:tcPr>
          <w:p w14:paraId="1E1CA5D7"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IDR 1,000,000-2,000,000</w:t>
            </w:r>
          </w:p>
        </w:tc>
        <w:tc>
          <w:tcPr>
            <w:tcW w:w="0" w:type="auto"/>
            <w:hideMark/>
          </w:tcPr>
          <w:p w14:paraId="4C12E62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32</w:t>
            </w:r>
          </w:p>
        </w:tc>
        <w:tc>
          <w:tcPr>
            <w:tcW w:w="0" w:type="auto"/>
            <w:hideMark/>
          </w:tcPr>
          <w:p w14:paraId="0C150140"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32%</w:t>
            </w:r>
          </w:p>
        </w:tc>
      </w:tr>
      <w:tr w:rsidR="00C17B0C" w:rsidRPr="00F6112A" w14:paraId="072E008D"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D70C76" w14:textId="77777777" w:rsidR="00C17B0C" w:rsidRPr="00F6112A" w:rsidRDefault="00C17B0C" w:rsidP="00F6112A">
            <w:pPr>
              <w:spacing w:line="240" w:lineRule="auto"/>
              <w:rPr>
                <w:rFonts w:ascii="Segoe UI" w:hAnsi="Segoe UI" w:cs="Segoe UI"/>
                <w:szCs w:val="21"/>
              </w:rPr>
            </w:pPr>
          </w:p>
        </w:tc>
        <w:tc>
          <w:tcPr>
            <w:tcW w:w="0" w:type="auto"/>
            <w:hideMark/>
          </w:tcPr>
          <w:p w14:paraId="78060692"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IDR 2,000,000-3,000,000</w:t>
            </w:r>
          </w:p>
        </w:tc>
        <w:tc>
          <w:tcPr>
            <w:tcW w:w="0" w:type="auto"/>
            <w:hideMark/>
          </w:tcPr>
          <w:p w14:paraId="1A370B0C"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14</w:t>
            </w:r>
          </w:p>
        </w:tc>
        <w:tc>
          <w:tcPr>
            <w:tcW w:w="0" w:type="auto"/>
            <w:hideMark/>
          </w:tcPr>
          <w:p w14:paraId="4CAF9683"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14%</w:t>
            </w:r>
          </w:p>
        </w:tc>
      </w:tr>
      <w:tr w:rsidR="00C17B0C" w:rsidRPr="00F6112A" w14:paraId="1ACF7BF4"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D7D65A" w14:textId="77777777" w:rsidR="00C17B0C" w:rsidRPr="00F6112A" w:rsidRDefault="00C17B0C" w:rsidP="00F6112A">
            <w:pPr>
              <w:spacing w:line="240" w:lineRule="auto"/>
              <w:rPr>
                <w:rFonts w:ascii="Segoe UI" w:hAnsi="Segoe UI" w:cs="Segoe UI"/>
                <w:szCs w:val="21"/>
              </w:rPr>
            </w:pPr>
          </w:p>
        </w:tc>
        <w:tc>
          <w:tcPr>
            <w:tcW w:w="0" w:type="auto"/>
            <w:hideMark/>
          </w:tcPr>
          <w:p w14:paraId="1546E5DB"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IDR 3,000,000-4,000,000</w:t>
            </w:r>
          </w:p>
        </w:tc>
        <w:tc>
          <w:tcPr>
            <w:tcW w:w="0" w:type="auto"/>
            <w:hideMark/>
          </w:tcPr>
          <w:p w14:paraId="5BECCE0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w:t>
            </w:r>
          </w:p>
        </w:tc>
        <w:tc>
          <w:tcPr>
            <w:tcW w:w="0" w:type="auto"/>
            <w:hideMark/>
          </w:tcPr>
          <w:p w14:paraId="26A81F8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w:t>
            </w:r>
          </w:p>
        </w:tc>
      </w:tr>
      <w:tr w:rsidR="00C17B0C" w:rsidRPr="00F6112A" w14:paraId="39A00A8A"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D312AA"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Shopping Intensity</w:t>
            </w:r>
          </w:p>
        </w:tc>
        <w:tc>
          <w:tcPr>
            <w:tcW w:w="0" w:type="auto"/>
            <w:hideMark/>
          </w:tcPr>
          <w:p w14:paraId="507FC120"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1-5 times</w:t>
            </w:r>
          </w:p>
        </w:tc>
        <w:tc>
          <w:tcPr>
            <w:tcW w:w="0" w:type="auto"/>
            <w:hideMark/>
          </w:tcPr>
          <w:p w14:paraId="5020B966"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46</w:t>
            </w:r>
          </w:p>
        </w:tc>
        <w:tc>
          <w:tcPr>
            <w:tcW w:w="0" w:type="auto"/>
            <w:hideMark/>
          </w:tcPr>
          <w:p w14:paraId="1275508E"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46%</w:t>
            </w:r>
          </w:p>
        </w:tc>
      </w:tr>
      <w:tr w:rsidR="00C17B0C" w:rsidRPr="00F6112A" w14:paraId="58BA1E79"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C11764" w14:textId="77777777" w:rsidR="00C17B0C" w:rsidRPr="00F6112A" w:rsidRDefault="00C17B0C" w:rsidP="00F6112A">
            <w:pPr>
              <w:spacing w:line="240" w:lineRule="auto"/>
              <w:rPr>
                <w:rFonts w:ascii="Segoe UI" w:hAnsi="Segoe UI" w:cs="Segoe UI"/>
                <w:szCs w:val="21"/>
              </w:rPr>
            </w:pPr>
          </w:p>
        </w:tc>
        <w:tc>
          <w:tcPr>
            <w:tcW w:w="0" w:type="auto"/>
            <w:hideMark/>
          </w:tcPr>
          <w:p w14:paraId="49AB273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6-10 times</w:t>
            </w:r>
          </w:p>
        </w:tc>
        <w:tc>
          <w:tcPr>
            <w:tcW w:w="0" w:type="auto"/>
            <w:hideMark/>
          </w:tcPr>
          <w:p w14:paraId="460BC17E"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37</w:t>
            </w:r>
          </w:p>
        </w:tc>
        <w:tc>
          <w:tcPr>
            <w:tcW w:w="0" w:type="auto"/>
            <w:hideMark/>
          </w:tcPr>
          <w:p w14:paraId="4C0AE32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37%</w:t>
            </w:r>
          </w:p>
        </w:tc>
      </w:tr>
      <w:tr w:rsidR="00C17B0C" w:rsidRPr="00F6112A" w14:paraId="47271640"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2FDBB9" w14:textId="77777777" w:rsidR="00C17B0C" w:rsidRPr="00F6112A" w:rsidRDefault="00C17B0C" w:rsidP="00F6112A">
            <w:pPr>
              <w:spacing w:line="240" w:lineRule="auto"/>
              <w:rPr>
                <w:rFonts w:ascii="Segoe UI" w:hAnsi="Segoe UI" w:cs="Segoe UI"/>
                <w:szCs w:val="21"/>
              </w:rPr>
            </w:pPr>
          </w:p>
        </w:tc>
        <w:tc>
          <w:tcPr>
            <w:tcW w:w="0" w:type="auto"/>
            <w:hideMark/>
          </w:tcPr>
          <w:p w14:paraId="020D4B43"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11-15 times</w:t>
            </w:r>
          </w:p>
        </w:tc>
        <w:tc>
          <w:tcPr>
            <w:tcW w:w="0" w:type="auto"/>
            <w:hideMark/>
          </w:tcPr>
          <w:p w14:paraId="530CF0FA"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15</w:t>
            </w:r>
          </w:p>
        </w:tc>
        <w:tc>
          <w:tcPr>
            <w:tcW w:w="0" w:type="auto"/>
            <w:hideMark/>
          </w:tcPr>
          <w:p w14:paraId="3285840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15%</w:t>
            </w:r>
          </w:p>
        </w:tc>
      </w:tr>
      <w:tr w:rsidR="00C17B0C" w:rsidRPr="00F6112A" w14:paraId="0C7AEC21"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8D6BF1" w14:textId="77777777" w:rsidR="00C17B0C" w:rsidRPr="00F6112A" w:rsidRDefault="00C17B0C" w:rsidP="00F6112A">
            <w:pPr>
              <w:spacing w:line="240" w:lineRule="auto"/>
              <w:rPr>
                <w:rFonts w:ascii="Segoe UI" w:hAnsi="Segoe UI" w:cs="Segoe UI"/>
                <w:szCs w:val="21"/>
              </w:rPr>
            </w:pPr>
          </w:p>
        </w:tc>
        <w:tc>
          <w:tcPr>
            <w:tcW w:w="0" w:type="auto"/>
            <w:hideMark/>
          </w:tcPr>
          <w:p w14:paraId="6972DC75"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&gt;15 times</w:t>
            </w:r>
          </w:p>
        </w:tc>
        <w:tc>
          <w:tcPr>
            <w:tcW w:w="0" w:type="auto"/>
            <w:hideMark/>
          </w:tcPr>
          <w:p w14:paraId="7680618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w:t>
            </w:r>
          </w:p>
        </w:tc>
        <w:tc>
          <w:tcPr>
            <w:tcW w:w="0" w:type="auto"/>
            <w:hideMark/>
          </w:tcPr>
          <w:p w14:paraId="362A3689"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w:t>
            </w:r>
          </w:p>
        </w:tc>
      </w:tr>
    </w:tbl>
    <w:p w14:paraId="0616077B" w14:textId="77777777" w:rsidR="00DD591B" w:rsidRPr="008A55B5" w:rsidRDefault="00DD591B" w:rsidP="00DD591B">
      <w:pPr>
        <w:pStyle w:val="whitespace-normal"/>
        <w:spacing w:before="0" w:beforeAutospacing="0" w:after="0" w:afterAutospacing="0" w:line="276" w:lineRule="auto"/>
        <w:ind w:firstLine="567"/>
        <w:jc w:val="both"/>
        <w:rPr>
          <w:rFonts w:ascii="Segoe UI" w:hAnsi="Segoe UI" w:cs="Segoe UI"/>
          <w:sz w:val="22"/>
          <w:szCs w:val="22"/>
        </w:rPr>
      </w:pPr>
    </w:p>
    <w:p w14:paraId="62C176F7" w14:textId="5DBBBB87"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 xml:space="preserve">Based on respondent characteristics data, the majority of Shopee users in </w:t>
      </w:r>
      <w:proofErr w:type="spellStart"/>
      <w:r w:rsidRPr="00F6112A">
        <w:rPr>
          <w:rFonts w:ascii="Segoe UI" w:hAnsi="Segoe UI" w:cs="Segoe UI"/>
        </w:rPr>
        <w:t>Purworejo</w:t>
      </w:r>
      <w:proofErr w:type="spellEnd"/>
      <w:r w:rsidRPr="00F6112A">
        <w:rPr>
          <w:rFonts w:ascii="Segoe UI" w:hAnsi="Segoe UI" w:cs="Segoe UI"/>
        </w:rPr>
        <w:t xml:space="preserve"> Regency are women (73%), aged 21-40 years (52%), high school/vocational education (39%), working as students/students (49%), having monthly expenses of less than Rp. 1,000,000 (50%), with an intensity of spending 1-5 times per month (46%). This profile shows that Shopee's main target is the young generation with middle-to-lower purchasing power who are active in online transactions.</w:t>
      </w:r>
    </w:p>
    <w:p w14:paraId="7343475F" w14:textId="77777777" w:rsidR="00DD591B" w:rsidRPr="008A55B5" w:rsidRDefault="00DD591B" w:rsidP="00DD591B">
      <w:pPr>
        <w:pStyle w:val="whitespace-normal"/>
        <w:spacing w:before="0" w:beforeAutospacing="0" w:after="0" w:afterAutospacing="0" w:line="276" w:lineRule="auto"/>
        <w:ind w:firstLine="567"/>
        <w:jc w:val="both"/>
        <w:rPr>
          <w:rFonts w:ascii="Segoe UI" w:hAnsi="Segoe UI" w:cs="Segoe UI"/>
          <w:sz w:val="22"/>
          <w:szCs w:val="22"/>
        </w:rPr>
      </w:pPr>
    </w:p>
    <w:p w14:paraId="32FDDEC9" w14:textId="77777777" w:rsidR="00C17B0C" w:rsidRPr="00F6112A" w:rsidRDefault="00C17B0C" w:rsidP="00DD591B">
      <w:pPr>
        <w:pStyle w:val="Heading3"/>
        <w:spacing w:before="0"/>
        <w:rPr>
          <w:rFonts w:ascii="Segoe UI" w:hAnsi="Segoe UI" w:cs="Segoe UI"/>
          <w:color w:val="auto"/>
        </w:rPr>
      </w:pPr>
      <w:r w:rsidRPr="00F6112A">
        <w:rPr>
          <w:rStyle w:val="Strong"/>
          <w:rFonts w:ascii="Segoe UI" w:hAnsi="Segoe UI" w:cs="Segoe UI"/>
          <w:color w:val="auto"/>
        </w:rPr>
        <w:t>Validity and Reliability Test Results</w:t>
      </w:r>
    </w:p>
    <w:p w14:paraId="5058A4ED" w14:textId="55ACEB06"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The validity and reliability test is an important stage to ensure that the research instrument can measure variables accurately and consistently. The validity test was carried out by comparing the calculated r with the r of the table (0.254) at a significance level of 5%.</w:t>
      </w:r>
    </w:p>
    <w:p w14:paraId="65C1357F" w14:textId="77777777" w:rsidR="00DD591B" w:rsidRPr="008A55B5" w:rsidRDefault="00DD591B" w:rsidP="00DD591B">
      <w:pPr>
        <w:pStyle w:val="whitespace-normal"/>
        <w:spacing w:before="0" w:beforeAutospacing="0" w:after="0" w:afterAutospacing="0" w:line="276" w:lineRule="auto"/>
        <w:ind w:firstLine="567"/>
        <w:jc w:val="both"/>
        <w:rPr>
          <w:rFonts w:ascii="Segoe UI" w:hAnsi="Segoe UI" w:cs="Segoe UI"/>
          <w:sz w:val="22"/>
          <w:szCs w:val="22"/>
        </w:rPr>
      </w:pPr>
    </w:p>
    <w:p w14:paraId="73BC051E" w14:textId="77777777"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2.</w:t>
      </w:r>
      <w:r w:rsidRPr="00F6112A">
        <w:rPr>
          <w:rFonts w:ascii="Segoe UI" w:hAnsi="Segoe UI" w:cs="Segoe UI"/>
          <w:sz w:val="21"/>
          <w:szCs w:val="21"/>
        </w:rPr>
        <w:t xml:space="preserve"> </w:t>
      </w:r>
      <w:r w:rsidRPr="00F6112A">
        <w:rPr>
          <w:rFonts w:ascii="Segoe UI" w:hAnsi="Segoe UI" w:cs="Segoe UI"/>
          <w:b/>
          <w:bCs/>
          <w:sz w:val="21"/>
          <w:szCs w:val="21"/>
        </w:rPr>
        <w:t>Instrument Validity Test Results</w:t>
      </w:r>
    </w:p>
    <w:tbl>
      <w:tblPr>
        <w:tblStyle w:val="PlainTable2"/>
        <w:tblW w:w="0" w:type="auto"/>
        <w:jc w:val="center"/>
        <w:tblLook w:val="04A0" w:firstRow="1" w:lastRow="0" w:firstColumn="1" w:lastColumn="0" w:noHBand="0" w:noVBand="1"/>
      </w:tblPr>
      <w:tblGrid>
        <w:gridCol w:w="1892"/>
        <w:gridCol w:w="749"/>
        <w:gridCol w:w="1297"/>
        <w:gridCol w:w="910"/>
        <w:gridCol w:w="1405"/>
      </w:tblGrid>
      <w:tr w:rsidR="00C17B0C" w:rsidRPr="00F6112A" w14:paraId="1DFF52E5" w14:textId="77777777" w:rsidTr="00021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1D34C1" w14:textId="223928CC" w:rsidR="00C17B0C" w:rsidRPr="00F6112A" w:rsidRDefault="00021A02" w:rsidP="00F6112A">
            <w:pPr>
              <w:spacing w:line="240" w:lineRule="auto"/>
              <w:rPr>
                <w:rFonts w:ascii="Segoe UI" w:hAnsi="Segoe UI" w:cs="Segoe UI"/>
                <w:szCs w:val="21"/>
              </w:rPr>
            </w:pPr>
            <w:r w:rsidRPr="00F6112A">
              <w:rPr>
                <w:rFonts w:ascii="Segoe UI" w:hAnsi="Segoe UI" w:cs="Segoe UI"/>
                <w:szCs w:val="21"/>
              </w:rPr>
              <w:t>Variable</w:t>
            </w:r>
          </w:p>
        </w:tc>
        <w:tc>
          <w:tcPr>
            <w:tcW w:w="0" w:type="auto"/>
            <w:hideMark/>
          </w:tcPr>
          <w:p w14:paraId="6E7D9678"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Grain</w:t>
            </w:r>
          </w:p>
        </w:tc>
        <w:tc>
          <w:tcPr>
            <w:tcW w:w="0" w:type="auto"/>
            <w:hideMark/>
          </w:tcPr>
          <w:p w14:paraId="630268EF"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r count</w:t>
            </w:r>
          </w:p>
        </w:tc>
        <w:tc>
          <w:tcPr>
            <w:tcW w:w="0" w:type="auto"/>
            <w:hideMark/>
          </w:tcPr>
          <w:p w14:paraId="6E809607"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R table</w:t>
            </w:r>
          </w:p>
        </w:tc>
        <w:tc>
          <w:tcPr>
            <w:tcW w:w="0" w:type="auto"/>
            <w:hideMark/>
          </w:tcPr>
          <w:p w14:paraId="56087863"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Information</w:t>
            </w:r>
          </w:p>
        </w:tc>
      </w:tr>
      <w:tr w:rsidR="00C17B0C" w:rsidRPr="00F6112A" w14:paraId="221D8239"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1BE85E" w14:textId="77777777" w:rsidR="00C17B0C" w:rsidRPr="00F6112A" w:rsidRDefault="00C17B0C" w:rsidP="00F6112A">
            <w:pPr>
              <w:spacing w:line="240" w:lineRule="auto"/>
              <w:rPr>
                <w:rFonts w:ascii="Segoe UI" w:hAnsi="Segoe UI" w:cs="Segoe UI"/>
                <w:b w:val="0"/>
                <w:bCs w:val="0"/>
                <w:szCs w:val="21"/>
              </w:rPr>
            </w:pPr>
            <w:r w:rsidRPr="00F6112A">
              <w:rPr>
                <w:rStyle w:val="Strong"/>
                <w:rFonts w:ascii="Segoe UI" w:hAnsi="Segoe UI" w:cs="Segoe UI"/>
                <w:szCs w:val="21"/>
              </w:rPr>
              <w:t>Lifestyle</w:t>
            </w:r>
          </w:p>
        </w:tc>
        <w:tc>
          <w:tcPr>
            <w:tcW w:w="0" w:type="auto"/>
            <w:hideMark/>
          </w:tcPr>
          <w:p w14:paraId="34AE3B6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1-9</w:t>
            </w:r>
          </w:p>
        </w:tc>
        <w:tc>
          <w:tcPr>
            <w:tcW w:w="0" w:type="auto"/>
            <w:hideMark/>
          </w:tcPr>
          <w:p w14:paraId="1B2AF0A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0,517-0,784</w:t>
            </w:r>
          </w:p>
        </w:tc>
        <w:tc>
          <w:tcPr>
            <w:tcW w:w="0" w:type="auto"/>
            <w:hideMark/>
          </w:tcPr>
          <w:p w14:paraId="595E527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0,254</w:t>
            </w:r>
          </w:p>
        </w:tc>
        <w:tc>
          <w:tcPr>
            <w:tcW w:w="0" w:type="auto"/>
            <w:hideMark/>
          </w:tcPr>
          <w:p w14:paraId="128F64D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Valid</w:t>
            </w:r>
          </w:p>
        </w:tc>
      </w:tr>
      <w:tr w:rsidR="00C17B0C" w:rsidRPr="00F6112A" w14:paraId="7BB246C2"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199BEC"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Risk Perception</w:t>
            </w:r>
          </w:p>
        </w:tc>
        <w:tc>
          <w:tcPr>
            <w:tcW w:w="0" w:type="auto"/>
            <w:hideMark/>
          </w:tcPr>
          <w:p w14:paraId="2E7F970F"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1-9</w:t>
            </w:r>
          </w:p>
        </w:tc>
        <w:tc>
          <w:tcPr>
            <w:tcW w:w="0" w:type="auto"/>
            <w:hideMark/>
          </w:tcPr>
          <w:p w14:paraId="6FD2EA9F"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0,510-0,911</w:t>
            </w:r>
          </w:p>
        </w:tc>
        <w:tc>
          <w:tcPr>
            <w:tcW w:w="0" w:type="auto"/>
            <w:hideMark/>
          </w:tcPr>
          <w:p w14:paraId="097FBD3E"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0,254</w:t>
            </w:r>
          </w:p>
        </w:tc>
        <w:tc>
          <w:tcPr>
            <w:tcW w:w="0" w:type="auto"/>
            <w:hideMark/>
          </w:tcPr>
          <w:p w14:paraId="048BA12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Valid</w:t>
            </w:r>
          </w:p>
        </w:tc>
      </w:tr>
      <w:tr w:rsidR="00C17B0C" w:rsidRPr="00F6112A" w14:paraId="1901F5EE"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516868"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Consumer Trust</w:t>
            </w:r>
          </w:p>
        </w:tc>
        <w:tc>
          <w:tcPr>
            <w:tcW w:w="0" w:type="auto"/>
            <w:hideMark/>
          </w:tcPr>
          <w:p w14:paraId="2B1F0ED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1-8</w:t>
            </w:r>
          </w:p>
        </w:tc>
        <w:tc>
          <w:tcPr>
            <w:tcW w:w="0" w:type="auto"/>
            <w:hideMark/>
          </w:tcPr>
          <w:p w14:paraId="6189E6C9"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0,544-0,810</w:t>
            </w:r>
          </w:p>
        </w:tc>
        <w:tc>
          <w:tcPr>
            <w:tcW w:w="0" w:type="auto"/>
            <w:hideMark/>
          </w:tcPr>
          <w:p w14:paraId="0267A2B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0,254</w:t>
            </w:r>
          </w:p>
        </w:tc>
        <w:tc>
          <w:tcPr>
            <w:tcW w:w="0" w:type="auto"/>
            <w:hideMark/>
          </w:tcPr>
          <w:p w14:paraId="5CD9579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Valid</w:t>
            </w:r>
          </w:p>
        </w:tc>
      </w:tr>
      <w:tr w:rsidR="00C17B0C" w:rsidRPr="00F6112A" w14:paraId="646B8128"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446D2B"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Purchase Decision</w:t>
            </w:r>
          </w:p>
        </w:tc>
        <w:tc>
          <w:tcPr>
            <w:tcW w:w="0" w:type="auto"/>
            <w:hideMark/>
          </w:tcPr>
          <w:p w14:paraId="0B1D164A"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1-8</w:t>
            </w:r>
          </w:p>
        </w:tc>
        <w:tc>
          <w:tcPr>
            <w:tcW w:w="0" w:type="auto"/>
            <w:hideMark/>
          </w:tcPr>
          <w:p w14:paraId="75ECDE8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0,460-0,846</w:t>
            </w:r>
          </w:p>
        </w:tc>
        <w:tc>
          <w:tcPr>
            <w:tcW w:w="0" w:type="auto"/>
            <w:hideMark/>
          </w:tcPr>
          <w:p w14:paraId="1B221CD1"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0,254</w:t>
            </w:r>
          </w:p>
        </w:tc>
        <w:tc>
          <w:tcPr>
            <w:tcW w:w="0" w:type="auto"/>
            <w:hideMark/>
          </w:tcPr>
          <w:p w14:paraId="06B838E6"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Valid</w:t>
            </w:r>
          </w:p>
        </w:tc>
      </w:tr>
    </w:tbl>
    <w:p w14:paraId="47BEB8A2"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0B46BED1" w14:textId="72206429"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The validity test results show that all statement items have a value of r calculated &gt; r of the table (0.254), so that all items are declared valid. Furthermore, the reliability test was carried out using Cronbach's Alpha with a minimum limit of 0.70.</w:t>
      </w:r>
    </w:p>
    <w:p w14:paraId="5FAF7F64" w14:textId="77777777" w:rsidR="00DD591B" w:rsidRPr="008A55B5" w:rsidRDefault="00DD591B" w:rsidP="00DD591B">
      <w:pPr>
        <w:pStyle w:val="whitespace-normal"/>
        <w:spacing w:before="0" w:beforeAutospacing="0" w:after="0" w:afterAutospacing="0" w:line="276" w:lineRule="auto"/>
        <w:ind w:firstLine="567"/>
        <w:jc w:val="both"/>
        <w:rPr>
          <w:rFonts w:ascii="Segoe UI" w:hAnsi="Segoe UI" w:cs="Segoe UI"/>
          <w:sz w:val="22"/>
          <w:szCs w:val="22"/>
        </w:rPr>
      </w:pPr>
    </w:p>
    <w:p w14:paraId="3412FEE4" w14:textId="77777777"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3.</w:t>
      </w:r>
      <w:r w:rsidRPr="00F6112A">
        <w:rPr>
          <w:rFonts w:ascii="Segoe UI" w:hAnsi="Segoe UI" w:cs="Segoe UI"/>
          <w:sz w:val="21"/>
          <w:szCs w:val="21"/>
        </w:rPr>
        <w:t xml:space="preserve"> </w:t>
      </w:r>
      <w:r w:rsidRPr="00F6112A">
        <w:rPr>
          <w:rFonts w:ascii="Segoe UI" w:hAnsi="Segoe UI" w:cs="Segoe UI"/>
          <w:b/>
          <w:bCs/>
          <w:sz w:val="21"/>
          <w:szCs w:val="21"/>
        </w:rPr>
        <w:t>Reliability Test Results</w:t>
      </w:r>
    </w:p>
    <w:tbl>
      <w:tblPr>
        <w:tblStyle w:val="PlainTable2"/>
        <w:tblW w:w="0" w:type="auto"/>
        <w:jc w:val="center"/>
        <w:tblLook w:val="04A0" w:firstRow="1" w:lastRow="0" w:firstColumn="1" w:lastColumn="0" w:noHBand="0" w:noVBand="1"/>
      </w:tblPr>
      <w:tblGrid>
        <w:gridCol w:w="1892"/>
        <w:gridCol w:w="1932"/>
        <w:gridCol w:w="1405"/>
      </w:tblGrid>
      <w:tr w:rsidR="00C17B0C" w:rsidRPr="00F6112A" w14:paraId="42EA902A" w14:textId="77777777" w:rsidTr="00021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C935B0" w14:textId="51DA8A22" w:rsidR="00C17B0C" w:rsidRPr="00F6112A" w:rsidRDefault="00021A02" w:rsidP="00F6112A">
            <w:pPr>
              <w:spacing w:line="240" w:lineRule="auto"/>
              <w:rPr>
                <w:rFonts w:ascii="Segoe UI" w:hAnsi="Segoe UI" w:cs="Segoe UI"/>
                <w:szCs w:val="21"/>
              </w:rPr>
            </w:pPr>
            <w:r w:rsidRPr="00F6112A">
              <w:rPr>
                <w:rFonts w:ascii="Segoe UI" w:hAnsi="Segoe UI" w:cs="Segoe UI"/>
                <w:szCs w:val="21"/>
              </w:rPr>
              <w:t>Variable</w:t>
            </w:r>
          </w:p>
        </w:tc>
        <w:tc>
          <w:tcPr>
            <w:tcW w:w="0" w:type="auto"/>
            <w:hideMark/>
          </w:tcPr>
          <w:p w14:paraId="5D1D7801"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Cronbach's Alpha</w:t>
            </w:r>
          </w:p>
        </w:tc>
        <w:tc>
          <w:tcPr>
            <w:tcW w:w="0" w:type="auto"/>
            <w:hideMark/>
          </w:tcPr>
          <w:p w14:paraId="4E919AC0"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Information</w:t>
            </w:r>
          </w:p>
        </w:tc>
      </w:tr>
      <w:tr w:rsidR="00C17B0C" w:rsidRPr="00F6112A" w14:paraId="4AD8F00A"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A981FC"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lastRenderedPageBreak/>
              <w:t>Lifestyle</w:t>
            </w:r>
          </w:p>
        </w:tc>
        <w:tc>
          <w:tcPr>
            <w:tcW w:w="0" w:type="auto"/>
            <w:hideMark/>
          </w:tcPr>
          <w:p w14:paraId="70EC7B82"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0,879</w:t>
            </w:r>
          </w:p>
        </w:tc>
        <w:tc>
          <w:tcPr>
            <w:tcW w:w="0" w:type="auto"/>
            <w:hideMark/>
          </w:tcPr>
          <w:p w14:paraId="3B4B17B3" w14:textId="7674E3BA" w:rsidR="00C17B0C" w:rsidRPr="00F6112A" w:rsidRDefault="00076B5B"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Reliable</w:t>
            </w:r>
          </w:p>
        </w:tc>
      </w:tr>
      <w:tr w:rsidR="00076B5B" w:rsidRPr="00F6112A" w14:paraId="0CA56579"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7D8A71" w14:textId="77777777" w:rsidR="00076B5B" w:rsidRPr="00F6112A" w:rsidRDefault="00076B5B" w:rsidP="00F6112A">
            <w:pPr>
              <w:spacing w:line="240" w:lineRule="auto"/>
              <w:rPr>
                <w:rFonts w:ascii="Segoe UI" w:hAnsi="Segoe UI" w:cs="Segoe UI"/>
                <w:b w:val="0"/>
                <w:bCs w:val="0"/>
                <w:szCs w:val="21"/>
              </w:rPr>
            </w:pPr>
            <w:r w:rsidRPr="00F6112A">
              <w:rPr>
                <w:rFonts w:ascii="Segoe UI" w:hAnsi="Segoe UI" w:cs="Segoe UI"/>
                <w:b w:val="0"/>
                <w:bCs w:val="0"/>
                <w:szCs w:val="21"/>
              </w:rPr>
              <w:t>Risk Perception</w:t>
            </w:r>
          </w:p>
        </w:tc>
        <w:tc>
          <w:tcPr>
            <w:tcW w:w="0" w:type="auto"/>
            <w:hideMark/>
          </w:tcPr>
          <w:p w14:paraId="0E3516F3" w14:textId="77777777" w:rsidR="00076B5B" w:rsidRPr="00F6112A" w:rsidRDefault="00076B5B"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0,899</w:t>
            </w:r>
          </w:p>
        </w:tc>
        <w:tc>
          <w:tcPr>
            <w:tcW w:w="0" w:type="auto"/>
            <w:hideMark/>
          </w:tcPr>
          <w:p w14:paraId="25BE3289" w14:textId="4B697932" w:rsidR="00076B5B" w:rsidRPr="00F6112A" w:rsidRDefault="00076B5B"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Reliable</w:t>
            </w:r>
          </w:p>
        </w:tc>
      </w:tr>
      <w:tr w:rsidR="00076B5B" w:rsidRPr="00F6112A" w14:paraId="425AD650"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32932C" w14:textId="77777777" w:rsidR="00076B5B" w:rsidRPr="00F6112A" w:rsidRDefault="00076B5B" w:rsidP="00F6112A">
            <w:pPr>
              <w:spacing w:line="240" w:lineRule="auto"/>
              <w:rPr>
                <w:rFonts w:ascii="Segoe UI" w:hAnsi="Segoe UI" w:cs="Segoe UI"/>
                <w:b w:val="0"/>
                <w:bCs w:val="0"/>
                <w:szCs w:val="21"/>
              </w:rPr>
            </w:pPr>
            <w:r w:rsidRPr="00F6112A">
              <w:rPr>
                <w:rFonts w:ascii="Segoe UI" w:hAnsi="Segoe UI" w:cs="Segoe UI"/>
                <w:b w:val="0"/>
                <w:bCs w:val="0"/>
                <w:szCs w:val="21"/>
              </w:rPr>
              <w:t>Consumer Trust</w:t>
            </w:r>
          </w:p>
        </w:tc>
        <w:tc>
          <w:tcPr>
            <w:tcW w:w="0" w:type="auto"/>
            <w:hideMark/>
          </w:tcPr>
          <w:p w14:paraId="6F44CC02" w14:textId="77777777" w:rsidR="00076B5B" w:rsidRPr="00F6112A" w:rsidRDefault="00076B5B"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0,877</w:t>
            </w:r>
          </w:p>
        </w:tc>
        <w:tc>
          <w:tcPr>
            <w:tcW w:w="0" w:type="auto"/>
            <w:hideMark/>
          </w:tcPr>
          <w:p w14:paraId="3D535E70" w14:textId="50D9DA37" w:rsidR="00076B5B" w:rsidRPr="00F6112A" w:rsidRDefault="00076B5B"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Reliable</w:t>
            </w:r>
          </w:p>
        </w:tc>
      </w:tr>
      <w:tr w:rsidR="00076B5B" w:rsidRPr="00F6112A" w14:paraId="131B21D0"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DC9CEC" w14:textId="77777777" w:rsidR="00076B5B" w:rsidRPr="00F6112A" w:rsidRDefault="00076B5B" w:rsidP="00F6112A">
            <w:pPr>
              <w:spacing w:line="240" w:lineRule="auto"/>
              <w:rPr>
                <w:rFonts w:ascii="Segoe UI" w:hAnsi="Segoe UI" w:cs="Segoe UI"/>
                <w:b w:val="0"/>
                <w:bCs w:val="0"/>
                <w:szCs w:val="21"/>
              </w:rPr>
            </w:pPr>
            <w:r w:rsidRPr="00F6112A">
              <w:rPr>
                <w:rFonts w:ascii="Segoe UI" w:hAnsi="Segoe UI" w:cs="Segoe UI"/>
                <w:b w:val="0"/>
                <w:bCs w:val="0"/>
                <w:szCs w:val="21"/>
              </w:rPr>
              <w:t>Purchase Decision</w:t>
            </w:r>
          </w:p>
        </w:tc>
        <w:tc>
          <w:tcPr>
            <w:tcW w:w="0" w:type="auto"/>
            <w:hideMark/>
          </w:tcPr>
          <w:p w14:paraId="777CC5C0" w14:textId="77777777" w:rsidR="00076B5B" w:rsidRPr="00F6112A" w:rsidRDefault="00076B5B"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0,894</w:t>
            </w:r>
          </w:p>
        </w:tc>
        <w:tc>
          <w:tcPr>
            <w:tcW w:w="0" w:type="auto"/>
            <w:hideMark/>
          </w:tcPr>
          <w:p w14:paraId="08BB438D" w14:textId="0DC7463A" w:rsidR="00076B5B" w:rsidRPr="00F6112A" w:rsidRDefault="00076B5B"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Reliable</w:t>
            </w:r>
          </w:p>
        </w:tc>
      </w:tr>
    </w:tbl>
    <w:p w14:paraId="5ACD4E12"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12ECD4C6" w14:textId="1629C092"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All variables had a Cronbach's Alpha value of &gt; 0.70, which indicates that the research instrument has high reliability and is consistent in measuring the construct in question.</w:t>
      </w:r>
    </w:p>
    <w:p w14:paraId="7B8EAD16" w14:textId="77777777" w:rsidR="00DD591B" w:rsidRPr="008A55B5" w:rsidRDefault="00DD591B" w:rsidP="00DD591B">
      <w:pPr>
        <w:pStyle w:val="Heading3"/>
        <w:spacing w:before="0"/>
        <w:rPr>
          <w:rStyle w:val="Strong"/>
          <w:rFonts w:ascii="Segoe UI" w:hAnsi="Segoe UI" w:cs="Segoe UI"/>
          <w:color w:val="auto"/>
          <w:sz w:val="22"/>
          <w:szCs w:val="22"/>
        </w:rPr>
      </w:pPr>
    </w:p>
    <w:p w14:paraId="22AB69DA" w14:textId="7B0B4CCF" w:rsidR="00C17B0C" w:rsidRPr="00F6112A" w:rsidRDefault="00C17B0C" w:rsidP="00DD591B">
      <w:pPr>
        <w:pStyle w:val="Heading3"/>
        <w:spacing w:before="0"/>
        <w:rPr>
          <w:rFonts w:ascii="Segoe UI" w:hAnsi="Segoe UI" w:cs="Segoe UI"/>
          <w:color w:val="auto"/>
        </w:rPr>
      </w:pPr>
      <w:r w:rsidRPr="00F6112A">
        <w:rPr>
          <w:rStyle w:val="Strong"/>
          <w:rFonts w:ascii="Segoe UI" w:hAnsi="Segoe UI" w:cs="Segoe UI"/>
          <w:color w:val="auto"/>
        </w:rPr>
        <w:t>Descriptive Analysis Results</w:t>
      </w:r>
    </w:p>
    <w:p w14:paraId="25089355" w14:textId="6AB6FAF7"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Descriptive analysis was carried out to provide an overview of the condition of each research variable. Categorization was carried out based on assessment norms with a score range of 1-4.</w:t>
      </w:r>
    </w:p>
    <w:p w14:paraId="08C6B531" w14:textId="77777777" w:rsidR="00DD591B" w:rsidRPr="008A55B5" w:rsidRDefault="00DD591B" w:rsidP="00DD591B">
      <w:pPr>
        <w:pStyle w:val="whitespace-normal"/>
        <w:spacing w:before="0" w:beforeAutospacing="0" w:after="0" w:afterAutospacing="0" w:line="276" w:lineRule="auto"/>
        <w:ind w:firstLine="567"/>
        <w:jc w:val="both"/>
        <w:rPr>
          <w:rFonts w:ascii="Segoe UI" w:hAnsi="Segoe UI" w:cs="Segoe UI"/>
          <w:sz w:val="22"/>
          <w:szCs w:val="22"/>
        </w:rPr>
      </w:pPr>
    </w:p>
    <w:p w14:paraId="5508F420" w14:textId="77777777"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 xml:space="preserve">Table 4. </w:t>
      </w:r>
      <w:r w:rsidRPr="00F6112A">
        <w:rPr>
          <w:rFonts w:ascii="Segoe UI" w:hAnsi="Segoe UI" w:cs="Segoe UI"/>
          <w:b/>
          <w:bCs/>
          <w:sz w:val="21"/>
          <w:szCs w:val="21"/>
        </w:rPr>
        <w:t>Descriptive Statistics of Research Variables</w:t>
      </w:r>
    </w:p>
    <w:tbl>
      <w:tblPr>
        <w:tblStyle w:val="PlainTable2"/>
        <w:tblW w:w="0" w:type="auto"/>
        <w:jc w:val="center"/>
        <w:tblLook w:val="04A0" w:firstRow="1" w:lastRow="0" w:firstColumn="1" w:lastColumn="0" w:noHBand="0" w:noVBand="1"/>
      </w:tblPr>
      <w:tblGrid>
        <w:gridCol w:w="1892"/>
        <w:gridCol w:w="556"/>
        <w:gridCol w:w="771"/>
        <w:gridCol w:w="961"/>
        <w:gridCol w:w="2059"/>
        <w:gridCol w:w="604"/>
        <w:gridCol w:w="646"/>
      </w:tblGrid>
      <w:tr w:rsidR="00C17B0C" w:rsidRPr="00F6112A" w14:paraId="4D4AAF05" w14:textId="77777777" w:rsidTr="008A55B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8A5E12" w14:textId="3013E9E9" w:rsidR="00C17B0C" w:rsidRPr="00F6112A" w:rsidRDefault="00021A02" w:rsidP="00F6112A">
            <w:pPr>
              <w:spacing w:line="240" w:lineRule="auto"/>
              <w:rPr>
                <w:rFonts w:ascii="Segoe UI" w:hAnsi="Segoe UI" w:cs="Segoe UI"/>
                <w:szCs w:val="21"/>
              </w:rPr>
            </w:pPr>
            <w:r w:rsidRPr="00F6112A">
              <w:rPr>
                <w:rFonts w:ascii="Segoe UI" w:hAnsi="Segoe UI" w:cs="Segoe UI"/>
                <w:szCs w:val="21"/>
              </w:rPr>
              <w:t>Variable</w:t>
            </w:r>
          </w:p>
        </w:tc>
        <w:tc>
          <w:tcPr>
            <w:tcW w:w="0" w:type="auto"/>
            <w:hideMark/>
          </w:tcPr>
          <w:p w14:paraId="7E47A856"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N</w:t>
            </w:r>
          </w:p>
        </w:tc>
        <w:tc>
          <w:tcPr>
            <w:tcW w:w="0" w:type="auto"/>
            <w:hideMark/>
          </w:tcPr>
          <w:p w14:paraId="1E11D63E"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Mean</w:t>
            </w:r>
          </w:p>
        </w:tc>
        <w:tc>
          <w:tcPr>
            <w:tcW w:w="0" w:type="auto"/>
            <w:hideMark/>
          </w:tcPr>
          <w:p w14:paraId="2D54CAB0"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Median</w:t>
            </w:r>
          </w:p>
        </w:tc>
        <w:tc>
          <w:tcPr>
            <w:tcW w:w="0" w:type="auto"/>
            <w:hideMark/>
          </w:tcPr>
          <w:p w14:paraId="28F08453"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Hours of deviation</w:t>
            </w:r>
          </w:p>
        </w:tc>
        <w:tc>
          <w:tcPr>
            <w:tcW w:w="0" w:type="auto"/>
            <w:hideMark/>
          </w:tcPr>
          <w:p w14:paraId="2E113B72"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Min</w:t>
            </w:r>
          </w:p>
        </w:tc>
        <w:tc>
          <w:tcPr>
            <w:tcW w:w="0" w:type="auto"/>
            <w:hideMark/>
          </w:tcPr>
          <w:p w14:paraId="66224F57"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Max</w:t>
            </w:r>
          </w:p>
        </w:tc>
      </w:tr>
      <w:tr w:rsidR="00C17B0C" w:rsidRPr="00F6112A" w14:paraId="2818D397"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293AAB"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Lifestyle</w:t>
            </w:r>
          </w:p>
        </w:tc>
        <w:tc>
          <w:tcPr>
            <w:tcW w:w="0" w:type="auto"/>
            <w:hideMark/>
          </w:tcPr>
          <w:p w14:paraId="59BC8285"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100</w:t>
            </w:r>
          </w:p>
        </w:tc>
        <w:tc>
          <w:tcPr>
            <w:tcW w:w="0" w:type="auto"/>
            <w:hideMark/>
          </w:tcPr>
          <w:p w14:paraId="2FE7FE5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3,11</w:t>
            </w:r>
          </w:p>
        </w:tc>
        <w:tc>
          <w:tcPr>
            <w:tcW w:w="0" w:type="auto"/>
            <w:hideMark/>
          </w:tcPr>
          <w:p w14:paraId="7214F0C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3,11</w:t>
            </w:r>
          </w:p>
        </w:tc>
        <w:tc>
          <w:tcPr>
            <w:tcW w:w="0" w:type="auto"/>
            <w:hideMark/>
          </w:tcPr>
          <w:p w14:paraId="2866ADD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0,31</w:t>
            </w:r>
          </w:p>
        </w:tc>
        <w:tc>
          <w:tcPr>
            <w:tcW w:w="0" w:type="auto"/>
            <w:hideMark/>
          </w:tcPr>
          <w:p w14:paraId="06288C32"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2,56</w:t>
            </w:r>
          </w:p>
        </w:tc>
        <w:tc>
          <w:tcPr>
            <w:tcW w:w="0" w:type="auto"/>
            <w:hideMark/>
          </w:tcPr>
          <w:p w14:paraId="5C97014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4,00</w:t>
            </w:r>
          </w:p>
        </w:tc>
      </w:tr>
      <w:tr w:rsidR="00C17B0C" w:rsidRPr="00F6112A" w14:paraId="599C420C"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7A16AE"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Risk Perception</w:t>
            </w:r>
          </w:p>
        </w:tc>
        <w:tc>
          <w:tcPr>
            <w:tcW w:w="0" w:type="auto"/>
            <w:hideMark/>
          </w:tcPr>
          <w:p w14:paraId="75C4EE5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100</w:t>
            </w:r>
          </w:p>
        </w:tc>
        <w:tc>
          <w:tcPr>
            <w:tcW w:w="0" w:type="auto"/>
            <w:hideMark/>
          </w:tcPr>
          <w:p w14:paraId="1EF89DB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2,91</w:t>
            </w:r>
          </w:p>
        </w:tc>
        <w:tc>
          <w:tcPr>
            <w:tcW w:w="0" w:type="auto"/>
            <w:hideMark/>
          </w:tcPr>
          <w:p w14:paraId="42C6E66C"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2,95</w:t>
            </w:r>
          </w:p>
        </w:tc>
        <w:tc>
          <w:tcPr>
            <w:tcW w:w="0" w:type="auto"/>
            <w:hideMark/>
          </w:tcPr>
          <w:p w14:paraId="63828384"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0,43</w:t>
            </w:r>
          </w:p>
        </w:tc>
        <w:tc>
          <w:tcPr>
            <w:tcW w:w="0" w:type="auto"/>
            <w:hideMark/>
          </w:tcPr>
          <w:p w14:paraId="20FC475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2,00</w:t>
            </w:r>
          </w:p>
        </w:tc>
        <w:tc>
          <w:tcPr>
            <w:tcW w:w="0" w:type="auto"/>
            <w:hideMark/>
          </w:tcPr>
          <w:p w14:paraId="09493C5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3,67</w:t>
            </w:r>
          </w:p>
        </w:tc>
      </w:tr>
      <w:tr w:rsidR="00C17B0C" w:rsidRPr="00F6112A" w14:paraId="5870BA4A"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9EB6E6"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Consumer Trust</w:t>
            </w:r>
          </w:p>
        </w:tc>
        <w:tc>
          <w:tcPr>
            <w:tcW w:w="0" w:type="auto"/>
            <w:hideMark/>
          </w:tcPr>
          <w:p w14:paraId="15DB8F0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100</w:t>
            </w:r>
          </w:p>
        </w:tc>
        <w:tc>
          <w:tcPr>
            <w:tcW w:w="0" w:type="auto"/>
            <w:hideMark/>
          </w:tcPr>
          <w:p w14:paraId="230A50CA"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3,27</w:t>
            </w:r>
          </w:p>
        </w:tc>
        <w:tc>
          <w:tcPr>
            <w:tcW w:w="0" w:type="auto"/>
            <w:hideMark/>
          </w:tcPr>
          <w:p w14:paraId="5DCA220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3,25</w:t>
            </w:r>
          </w:p>
        </w:tc>
        <w:tc>
          <w:tcPr>
            <w:tcW w:w="0" w:type="auto"/>
            <w:hideMark/>
          </w:tcPr>
          <w:p w14:paraId="2E88862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0,36</w:t>
            </w:r>
          </w:p>
        </w:tc>
        <w:tc>
          <w:tcPr>
            <w:tcW w:w="0" w:type="auto"/>
            <w:hideMark/>
          </w:tcPr>
          <w:p w14:paraId="468EE8D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2,63</w:t>
            </w:r>
          </w:p>
        </w:tc>
        <w:tc>
          <w:tcPr>
            <w:tcW w:w="0" w:type="auto"/>
            <w:hideMark/>
          </w:tcPr>
          <w:p w14:paraId="73888C0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4,00</w:t>
            </w:r>
          </w:p>
        </w:tc>
      </w:tr>
      <w:tr w:rsidR="00C17B0C" w:rsidRPr="00F6112A" w14:paraId="5D8FBA26"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A78950"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Purchase Decision</w:t>
            </w:r>
          </w:p>
        </w:tc>
        <w:tc>
          <w:tcPr>
            <w:tcW w:w="0" w:type="auto"/>
            <w:hideMark/>
          </w:tcPr>
          <w:p w14:paraId="714BB97F"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100</w:t>
            </w:r>
          </w:p>
        </w:tc>
        <w:tc>
          <w:tcPr>
            <w:tcW w:w="0" w:type="auto"/>
            <w:hideMark/>
          </w:tcPr>
          <w:p w14:paraId="01182BA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3,22</w:t>
            </w:r>
          </w:p>
        </w:tc>
        <w:tc>
          <w:tcPr>
            <w:tcW w:w="0" w:type="auto"/>
            <w:hideMark/>
          </w:tcPr>
          <w:p w14:paraId="174FA2E0"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3,25</w:t>
            </w:r>
          </w:p>
        </w:tc>
        <w:tc>
          <w:tcPr>
            <w:tcW w:w="0" w:type="auto"/>
            <w:hideMark/>
          </w:tcPr>
          <w:p w14:paraId="652832DB"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0,33</w:t>
            </w:r>
          </w:p>
        </w:tc>
        <w:tc>
          <w:tcPr>
            <w:tcW w:w="0" w:type="auto"/>
            <w:hideMark/>
          </w:tcPr>
          <w:p w14:paraId="5233EBD6"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2,63</w:t>
            </w:r>
          </w:p>
        </w:tc>
        <w:tc>
          <w:tcPr>
            <w:tcW w:w="0" w:type="auto"/>
            <w:hideMark/>
          </w:tcPr>
          <w:p w14:paraId="2CEB650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4,00</w:t>
            </w:r>
          </w:p>
        </w:tc>
      </w:tr>
    </w:tbl>
    <w:p w14:paraId="7C46EF56" w14:textId="77777777" w:rsidR="00021A02" w:rsidRPr="008A55B5" w:rsidRDefault="00021A02" w:rsidP="00C17B0C">
      <w:pPr>
        <w:pStyle w:val="whitespace-normal"/>
        <w:spacing w:before="0" w:beforeAutospacing="0" w:after="0" w:afterAutospacing="0" w:line="276" w:lineRule="auto"/>
        <w:jc w:val="both"/>
        <w:rPr>
          <w:rStyle w:val="Strong"/>
          <w:rFonts w:ascii="Segoe UI" w:hAnsi="Segoe UI" w:cs="Segoe UI"/>
          <w:sz w:val="22"/>
          <w:szCs w:val="22"/>
        </w:rPr>
      </w:pPr>
    </w:p>
    <w:p w14:paraId="6DE52044" w14:textId="4A21DC03" w:rsidR="00C17B0C" w:rsidRPr="00F6112A" w:rsidRDefault="00C17B0C" w:rsidP="00C17B0C">
      <w:pPr>
        <w:pStyle w:val="whitespace-normal"/>
        <w:spacing w:before="0" w:beforeAutospacing="0" w:after="0" w:afterAutospacing="0" w:line="276" w:lineRule="auto"/>
        <w:jc w:val="both"/>
        <w:rPr>
          <w:rFonts w:ascii="Segoe UI" w:hAnsi="Segoe UI" w:cs="Segoe UI"/>
        </w:rPr>
      </w:pPr>
      <w:r w:rsidRPr="00F6112A">
        <w:rPr>
          <w:rStyle w:val="Strong"/>
          <w:rFonts w:ascii="Segoe UI" w:hAnsi="Segoe UI" w:cs="Segoe UI"/>
        </w:rPr>
        <w:t>Category Assessment Norms:</w:t>
      </w:r>
    </w:p>
    <w:p w14:paraId="0A13B017" w14:textId="77777777" w:rsidR="00C17B0C" w:rsidRPr="00F6112A" w:rsidRDefault="00C17B0C" w:rsidP="00F6112A">
      <w:pPr>
        <w:pStyle w:val="whitespace-normal"/>
        <w:numPr>
          <w:ilvl w:val="0"/>
          <w:numId w:val="33"/>
        </w:numPr>
        <w:tabs>
          <w:tab w:val="clear" w:pos="720"/>
        </w:tabs>
        <w:spacing w:before="0" w:beforeAutospacing="0" w:after="0" w:afterAutospacing="0" w:line="276" w:lineRule="auto"/>
        <w:ind w:left="284" w:hanging="284"/>
        <w:jc w:val="both"/>
        <w:rPr>
          <w:rFonts w:ascii="Segoe UI" w:hAnsi="Segoe UI" w:cs="Segoe UI"/>
        </w:rPr>
      </w:pPr>
      <w:r w:rsidRPr="00F6112A">
        <w:rPr>
          <w:rFonts w:ascii="Segoe UI" w:hAnsi="Segoe UI" w:cs="Segoe UI"/>
        </w:rPr>
        <w:t>3.25-4.00 = Very High</w:t>
      </w:r>
    </w:p>
    <w:p w14:paraId="30571EAD" w14:textId="77777777" w:rsidR="00C17B0C" w:rsidRPr="00F6112A" w:rsidRDefault="00C17B0C" w:rsidP="00F6112A">
      <w:pPr>
        <w:pStyle w:val="whitespace-normal"/>
        <w:numPr>
          <w:ilvl w:val="0"/>
          <w:numId w:val="33"/>
        </w:numPr>
        <w:tabs>
          <w:tab w:val="clear" w:pos="720"/>
        </w:tabs>
        <w:spacing w:before="0" w:beforeAutospacing="0" w:after="0" w:afterAutospacing="0" w:line="276" w:lineRule="auto"/>
        <w:ind w:left="284" w:hanging="284"/>
        <w:jc w:val="both"/>
        <w:rPr>
          <w:rFonts w:ascii="Segoe UI" w:hAnsi="Segoe UI" w:cs="Segoe UI"/>
        </w:rPr>
      </w:pPr>
      <w:r w:rsidRPr="00F6112A">
        <w:rPr>
          <w:rFonts w:ascii="Segoe UI" w:hAnsi="Segoe UI" w:cs="Segoe UI"/>
        </w:rPr>
        <w:t>2,50-3,24 = Tinggi</w:t>
      </w:r>
    </w:p>
    <w:p w14:paraId="19408ECB" w14:textId="77777777" w:rsidR="00C17B0C" w:rsidRPr="00F6112A" w:rsidRDefault="00C17B0C" w:rsidP="00F6112A">
      <w:pPr>
        <w:pStyle w:val="whitespace-normal"/>
        <w:numPr>
          <w:ilvl w:val="0"/>
          <w:numId w:val="33"/>
        </w:numPr>
        <w:tabs>
          <w:tab w:val="clear" w:pos="720"/>
        </w:tabs>
        <w:spacing w:before="0" w:beforeAutospacing="0" w:after="0" w:afterAutospacing="0" w:line="276" w:lineRule="auto"/>
        <w:ind w:left="284" w:hanging="284"/>
        <w:jc w:val="both"/>
        <w:rPr>
          <w:rFonts w:ascii="Segoe UI" w:hAnsi="Segoe UI" w:cs="Segoe UI"/>
        </w:rPr>
      </w:pPr>
      <w:r w:rsidRPr="00F6112A">
        <w:rPr>
          <w:rFonts w:ascii="Segoe UI" w:hAnsi="Segoe UI" w:cs="Segoe UI"/>
        </w:rPr>
        <w:t xml:space="preserve">1,75-2,49 = </w:t>
      </w:r>
      <w:proofErr w:type="spellStart"/>
      <w:r w:rsidRPr="00F6112A">
        <w:rPr>
          <w:rFonts w:ascii="Segoe UI" w:hAnsi="Segoe UI" w:cs="Segoe UI"/>
        </w:rPr>
        <w:t>Rendah</w:t>
      </w:r>
      <w:proofErr w:type="spellEnd"/>
    </w:p>
    <w:p w14:paraId="5CB2C135" w14:textId="77777777" w:rsidR="00C17B0C" w:rsidRPr="00F6112A" w:rsidRDefault="00C17B0C" w:rsidP="00F6112A">
      <w:pPr>
        <w:pStyle w:val="whitespace-normal"/>
        <w:numPr>
          <w:ilvl w:val="0"/>
          <w:numId w:val="33"/>
        </w:numPr>
        <w:tabs>
          <w:tab w:val="clear" w:pos="720"/>
        </w:tabs>
        <w:spacing w:before="0" w:beforeAutospacing="0" w:after="0" w:afterAutospacing="0" w:line="276" w:lineRule="auto"/>
        <w:ind w:left="284" w:hanging="284"/>
        <w:jc w:val="both"/>
        <w:rPr>
          <w:rFonts w:ascii="Segoe UI" w:hAnsi="Segoe UI" w:cs="Segoe UI"/>
        </w:rPr>
      </w:pPr>
      <w:r w:rsidRPr="00F6112A">
        <w:rPr>
          <w:rFonts w:ascii="Segoe UI" w:hAnsi="Segoe UI" w:cs="Segoe UI"/>
        </w:rPr>
        <w:t>1.00-1.74 = Very Low</w:t>
      </w:r>
    </w:p>
    <w:p w14:paraId="178C7B92" w14:textId="77777777" w:rsidR="00DD591B" w:rsidRPr="008A55B5" w:rsidRDefault="00DD591B" w:rsidP="00C17B0C">
      <w:pPr>
        <w:pStyle w:val="whitespace-normal"/>
        <w:spacing w:before="0" w:beforeAutospacing="0" w:after="0" w:afterAutospacing="0" w:line="276" w:lineRule="auto"/>
        <w:jc w:val="both"/>
        <w:rPr>
          <w:rStyle w:val="Strong"/>
          <w:rFonts w:ascii="Segoe UI" w:hAnsi="Segoe UI" w:cs="Segoe UI"/>
          <w:sz w:val="22"/>
          <w:szCs w:val="22"/>
        </w:rPr>
      </w:pPr>
    </w:p>
    <w:p w14:paraId="50AB08B0" w14:textId="3FEA38A9" w:rsidR="00C17B0C" w:rsidRPr="00F6112A" w:rsidRDefault="00C17B0C" w:rsidP="00F6112A">
      <w:pPr>
        <w:pStyle w:val="whitespace-normal"/>
        <w:spacing w:before="0" w:beforeAutospacing="0" w:after="0" w:afterAutospacing="0"/>
        <w:jc w:val="center"/>
        <w:rPr>
          <w:rFonts w:ascii="Segoe UI" w:hAnsi="Segoe UI" w:cs="Segoe UI"/>
          <w:b/>
          <w:bCs/>
          <w:sz w:val="21"/>
          <w:szCs w:val="21"/>
        </w:rPr>
      </w:pPr>
      <w:r w:rsidRPr="00F6112A">
        <w:rPr>
          <w:rStyle w:val="Strong"/>
          <w:rFonts w:ascii="Segoe UI" w:hAnsi="Segoe UI" w:cs="Segoe UI"/>
          <w:sz w:val="21"/>
          <w:szCs w:val="21"/>
        </w:rPr>
        <w:t xml:space="preserve">Table 5. </w:t>
      </w:r>
      <w:r w:rsidRPr="00F6112A">
        <w:rPr>
          <w:rFonts w:ascii="Segoe UI" w:hAnsi="Segoe UI" w:cs="Segoe UI"/>
          <w:b/>
          <w:bCs/>
          <w:sz w:val="21"/>
          <w:szCs w:val="21"/>
        </w:rPr>
        <w:t>Categorization of Research Variables</w:t>
      </w:r>
    </w:p>
    <w:tbl>
      <w:tblPr>
        <w:tblStyle w:val="PlainTable2"/>
        <w:tblW w:w="0" w:type="auto"/>
        <w:jc w:val="center"/>
        <w:tblLook w:val="04A0" w:firstRow="1" w:lastRow="0" w:firstColumn="1" w:lastColumn="0" w:noHBand="0" w:noVBand="1"/>
      </w:tblPr>
      <w:tblGrid>
        <w:gridCol w:w="1892"/>
        <w:gridCol w:w="1118"/>
        <w:gridCol w:w="1234"/>
        <w:gridCol w:w="1315"/>
      </w:tblGrid>
      <w:tr w:rsidR="00C17B0C" w:rsidRPr="00F6112A" w14:paraId="6C1A23AC" w14:textId="77777777" w:rsidTr="00DD59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791A22" w14:textId="590B1051" w:rsidR="00C17B0C" w:rsidRPr="00F6112A" w:rsidRDefault="00021A02" w:rsidP="00F6112A">
            <w:pPr>
              <w:spacing w:line="240" w:lineRule="auto"/>
              <w:rPr>
                <w:rFonts w:ascii="Segoe UI" w:hAnsi="Segoe UI" w:cs="Segoe UI"/>
                <w:szCs w:val="21"/>
              </w:rPr>
            </w:pPr>
            <w:r w:rsidRPr="00F6112A">
              <w:rPr>
                <w:rFonts w:ascii="Segoe UI" w:hAnsi="Segoe UI" w:cs="Segoe UI"/>
                <w:szCs w:val="21"/>
              </w:rPr>
              <w:t>Variable</w:t>
            </w:r>
          </w:p>
        </w:tc>
        <w:tc>
          <w:tcPr>
            <w:tcW w:w="0" w:type="auto"/>
            <w:hideMark/>
          </w:tcPr>
          <w:p w14:paraId="5CEC6E28"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Category</w:t>
            </w:r>
          </w:p>
        </w:tc>
        <w:tc>
          <w:tcPr>
            <w:tcW w:w="0" w:type="auto"/>
            <w:hideMark/>
          </w:tcPr>
          <w:p w14:paraId="754ACC45"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Frequency</w:t>
            </w:r>
          </w:p>
        </w:tc>
        <w:tc>
          <w:tcPr>
            <w:tcW w:w="0" w:type="auto"/>
            <w:hideMark/>
          </w:tcPr>
          <w:p w14:paraId="518B67CE"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Percentage</w:t>
            </w:r>
          </w:p>
        </w:tc>
      </w:tr>
      <w:tr w:rsidR="00C17B0C" w:rsidRPr="00F6112A" w14:paraId="56F0BF92"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D77585" w14:textId="77777777" w:rsidR="00C17B0C" w:rsidRPr="00F6112A" w:rsidRDefault="00C17B0C" w:rsidP="00F6112A">
            <w:pPr>
              <w:spacing w:line="240" w:lineRule="auto"/>
              <w:rPr>
                <w:rFonts w:ascii="Segoe UI" w:hAnsi="Segoe UI" w:cs="Segoe UI"/>
                <w:b w:val="0"/>
                <w:bCs w:val="0"/>
                <w:szCs w:val="21"/>
              </w:rPr>
            </w:pPr>
            <w:r w:rsidRPr="00F6112A">
              <w:rPr>
                <w:rStyle w:val="Strong"/>
                <w:rFonts w:ascii="Segoe UI" w:hAnsi="Segoe UI" w:cs="Segoe UI"/>
                <w:szCs w:val="21"/>
              </w:rPr>
              <w:t>Lifestyle</w:t>
            </w:r>
          </w:p>
        </w:tc>
        <w:tc>
          <w:tcPr>
            <w:tcW w:w="0" w:type="auto"/>
            <w:hideMark/>
          </w:tcPr>
          <w:p w14:paraId="01C448D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Very High</w:t>
            </w:r>
          </w:p>
        </w:tc>
        <w:tc>
          <w:tcPr>
            <w:tcW w:w="0" w:type="auto"/>
            <w:hideMark/>
          </w:tcPr>
          <w:p w14:paraId="622BD5B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35</w:t>
            </w:r>
          </w:p>
        </w:tc>
        <w:tc>
          <w:tcPr>
            <w:tcW w:w="0" w:type="auto"/>
            <w:hideMark/>
          </w:tcPr>
          <w:p w14:paraId="46B2DDB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35,00%</w:t>
            </w:r>
          </w:p>
        </w:tc>
      </w:tr>
      <w:tr w:rsidR="00C17B0C" w:rsidRPr="00F6112A" w14:paraId="4E93958E" w14:textId="77777777" w:rsidTr="00DD59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F23B2C" w14:textId="77777777" w:rsidR="00C17B0C" w:rsidRPr="00F6112A" w:rsidRDefault="00C17B0C" w:rsidP="00F6112A">
            <w:pPr>
              <w:spacing w:line="240" w:lineRule="auto"/>
              <w:rPr>
                <w:rFonts w:ascii="Segoe UI" w:hAnsi="Segoe UI" w:cs="Segoe UI"/>
                <w:szCs w:val="21"/>
              </w:rPr>
            </w:pPr>
          </w:p>
        </w:tc>
        <w:tc>
          <w:tcPr>
            <w:tcW w:w="0" w:type="auto"/>
            <w:hideMark/>
          </w:tcPr>
          <w:p w14:paraId="23D4FFD9" w14:textId="191EFA40" w:rsidR="00C17B0C" w:rsidRPr="00F6112A" w:rsidRDefault="00076B5B"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High</w:t>
            </w:r>
          </w:p>
        </w:tc>
        <w:tc>
          <w:tcPr>
            <w:tcW w:w="0" w:type="auto"/>
            <w:hideMark/>
          </w:tcPr>
          <w:p w14:paraId="3D67DADC"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65</w:t>
            </w:r>
          </w:p>
        </w:tc>
        <w:tc>
          <w:tcPr>
            <w:tcW w:w="0" w:type="auto"/>
            <w:hideMark/>
          </w:tcPr>
          <w:p w14:paraId="5443F82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65,00%</w:t>
            </w:r>
          </w:p>
        </w:tc>
      </w:tr>
      <w:tr w:rsidR="00C17B0C" w:rsidRPr="00F6112A" w14:paraId="7C447E58"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DD5AEE"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Risk Perception</w:t>
            </w:r>
          </w:p>
        </w:tc>
        <w:tc>
          <w:tcPr>
            <w:tcW w:w="0" w:type="auto"/>
            <w:hideMark/>
          </w:tcPr>
          <w:p w14:paraId="5CF616FA"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Very High</w:t>
            </w:r>
          </w:p>
        </w:tc>
        <w:tc>
          <w:tcPr>
            <w:tcW w:w="0" w:type="auto"/>
            <w:hideMark/>
          </w:tcPr>
          <w:p w14:paraId="67DC6FB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24</w:t>
            </w:r>
          </w:p>
        </w:tc>
        <w:tc>
          <w:tcPr>
            <w:tcW w:w="0" w:type="auto"/>
            <w:hideMark/>
          </w:tcPr>
          <w:p w14:paraId="0EB62209"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24,00%</w:t>
            </w:r>
          </w:p>
        </w:tc>
      </w:tr>
      <w:tr w:rsidR="00C17B0C" w:rsidRPr="00F6112A" w14:paraId="1215FB90" w14:textId="77777777" w:rsidTr="00DD59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AFF652" w14:textId="77777777" w:rsidR="00C17B0C" w:rsidRPr="00F6112A" w:rsidRDefault="00C17B0C" w:rsidP="00F6112A">
            <w:pPr>
              <w:spacing w:line="240" w:lineRule="auto"/>
              <w:rPr>
                <w:rFonts w:ascii="Segoe UI" w:hAnsi="Segoe UI" w:cs="Segoe UI"/>
                <w:szCs w:val="21"/>
              </w:rPr>
            </w:pPr>
          </w:p>
        </w:tc>
        <w:tc>
          <w:tcPr>
            <w:tcW w:w="0" w:type="auto"/>
            <w:hideMark/>
          </w:tcPr>
          <w:p w14:paraId="7B898778" w14:textId="7B4ECE0C" w:rsidR="00C17B0C" w:rsidRPr="00F6112A" w:rsidRDefault="00076B5B"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High</w:t>
            </w:r>
          </w:p>
        </w:tc>
        <w:tc>
          <w:tcPr>
            <w:tcW w:w="0" w:type="auto"/>
            <w:hideMark/>
          </w:tcPr>
          <w:p w14:paraId="661F0512"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55</w:t>
            </w:r>
          </w:p>
        </w:tc>
        <w:tc>
          <w:tcPr>
            <w:tcW w:w="0" w:type="auto"/>
            <w:hideMark/>
          </w:tcPr>
          <w:p w14:paraId="4F1274C1"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55,00%</w:t>
            </w:r>
          </w:p>
        </w:tc>
      </w:tr>
      <w:tr w:rsidR="00C17B0C" w:rsidRPr="00F6112A" w14:paraId="212C26E9"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6088EB" w14:textId="77777777" w:rsidR="00C17B0C" w:rsidRPr="00F6112A" w:rsidRDefault="00C17B0C" w:rsidP="00F6112A">
            <w:pPr>
              <w:spacing w:line="240" w:lineRule="auto"/>
              <w:rPr>
                <w:rFonts w:ascii="Segoe UI" w:hAnsi="Segoe UI" w:cs="Segoe UI"/>
                <w:szCs w:val="21"/>
              </w:rPr>
            </w:pPr>
          </w:p>
        </w:tc>
        <w:tc>
          <w:tcPr>
            <w:tcW w:w="0" w:type="auto"/>
            <w:hideMark/>
          </w:tcPr>
          <w:p w14:paraId="427195C2"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Low</w:t>
            </w:r>
          </w:p>
        </w:tc>
        <w:tc>
          <w:tcPr>
            <w:tcW w:w="0" w:type="auto"/>
            <w:hideMark/>
          </w:tcPr>
          <w:p w14:paraId="1A8B0D05"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21</w:t>
            </w:r>
          </w:p>
        </w:tc>
        <w:tc>
          <w:tcPr>
            <w:tcW w:w="0" w:type="auto"/>
            <w:hideMark/>
          </w:tcPr>
          <w:p w14:paraId="637F2E9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21,00%</w:t>
            </w:r>
          </w:p>
        </w:tc>
      </w:tr>
      <w:tr w:rsidR="00C17B0C" w:rsidRPr="00F6112A" w14:paraId="65B5905B" w14:textId="77777777" w:rsidTr="00DD59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DD855F"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Consumer Trust</w:t>
            </w:r>
          </w:p>
        </w:tc>
        <w:tc>
          <w:tcPr>
            <w:tcW w:w="0" w:type="auto"/>
            <w:hideMark/>
          </w:tcPr>
          <w:p w14:paraId="0E52675B"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Very High</w:t>
            </w:r>
          </w:p>
        </w:tc>
        <w:tc>
          <w:tcPr>
            <w:tcW w:w="0" w:type="auto"/>
            <w:hideMark/>
          </w:tcPr>
          <w:p w14:paraId="0A53B95F"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56</w:t>
            </w:r>
          </w:p>
        </w:tc>
        <w:tc>
          <w:tcPr>
            <w:tcW w:w="0" w:type="auto"/>
            <w:hideMark/>
          </w:tcPr>
          <w:p w14:paraId="48FB248A"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56,00%</w:t>
            </w:r>
          </w:p>
        </w:tc>
      </w:tr>
      <w:tr w:rsidR="00C17B0C" w:rsidRPr="00F6112A" w14:paraId="4D138050"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FE52E" w14:textId="77777777" w:rsidR="00C17B0C" w:rsidRPr="00F6112A" w:rsidRDefault="00C17B0C" w:rsidP="00F6112A">
            <w:pPr>
              <w:spacing w:line="240" w:lineRule="auto"/>
              <w:rPr>
                <w:rFonts w:ascii="Segoe UI" w:hAnsi="Segoe UI" w:cs="Segoe UI"/>
                <w:szCs w:val="21"/>
              </w:rPr>
            </w:pPr>
          </w:p>
        </w:tc>
        <w:tc>
          <w:tcPr>
            <w:tcW w:w="0" w:type="auto"/>
            <w:hideMark/>
          </w:tcPr>
          <w:p w14:paraId="3CB7BB53" w14:textId="56C931E2" w:rsidR="00C17B0C" w:rsidRPr="00F6112A" w:rsidRDefault="00076B5B"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High</w:t>
            </w:r>
          </w:p>
        </w:tc>
        <w:tc>
          <w:tcPr>
            <w:tcW w:w="0" w:type="auto"/>
            <w:hideMark/>
          </w:tcPr>
          <w:p w14:paraId="6F9A4009"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44</w:t>
            </w:r>
          </w:p>
        </w:tc>
        <w:tc>
          <w:tcPr>
            <w:tcW w:w="0" w:type="auto"/>
            <w:hideMark/>
          </w:tcPr>
          <w:p w14:paraId="0B977942"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44,00%</w:t>
            </w:r>
          </w:p>
        </w:tc>
      </w:tr>
      <w:tr w:rsidR="00C17B0C" w:rsidRPr="00F6112A" w14:paraId="2FE304C6" w14:textId="77777777" w:rsidTr="00DD59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2E64C4" w14:textId="77777777" w:rsidR="00C17B0C" w:rsidRPr="00F6112A" w:rsidRDefault="00C17B0C" w:rsidP="00F6112A">
            <w:pPr>
              <w:spacing w:line="240" w:lineRule="auto"/>
              <w:rPr>
                <w:rFonts w:ascii="Segoe UI" w:hAnsi="Segoe UI" w:cs="Segoe UI"/>
                <w:szCs w:val="21"/>
              </w:rPr>
            </w:pPr>
            <w:r w:rsidRPr="00F6112A">
              <w:rPr>
                <w:rStyle w:val="Strong"/>
                <w:rFonts w:ascii="Segoe UI" w:hAnsi="Segoe UI" w:cs="Segoe UI"/>
                <w:szCs w:val="21"/>
              </w:rPr>
              <w:t>Purchase Decision</w:t>
            </w:r>
          </w:p>
        </w:tc>
        <w:tc>
          <w:tcPr>
            <w:tcW w:w="0" w:type="auto"/>
            <w:hideMark/>
          </w:tcPr>
          <w:p w14:paraId="0EDC75AB"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Very High</w:t>
            </w:r>
          </w:p>
        </w:tc>
        <w:tc>
          <w:tcPr>
            <w:tcW w:w="0" w:type="auto"/>
            <w:hideMark/>
          </w:tcPr>
          <w:p w14:paraId="3A9AD90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51</w:t>
            </w:r>
          </w:p>
        </w:tc>
        <w:tc>
          <w:tcPr>
            <w:tcW w:w="0" w:type="auto"/>
            <w:hideMark/>
          </w:tcPr>
          <w:p w14:paraId="618469FD"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51,00%</w:t>
            </w:r>
          </w:p>
        </w:tc>
      </w:tr>
      <w:tr w:rsidR="00C17B0C" w:rsidRPr="00F6112A" w14:paraId="0D45ED82"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3AEF0E" w14:textId="77777777" w:rsidR="00C17B0C" w:rsidRPr="00F6112A" w:rsidRDefault="00C17B0C" w:rsidP="00F6112A">
            <w:pPr>
              <w:spacing w:line="240" w:lineRule="auto"/>
              <w:rPr>
                <w:rFonts w:ascii="Segoe UI" w:hAnsi="Segoe UI" w:cs="Segoe UI"/>
                <w:szCs w:val="21"/>
              </w:rPr>
            </w:pPr>
          </w:p>
        </w:tc>
        <w:tc>
          <w:tcPr>
            <w:tcW w:w="0" w:type="auto"/>
            <w:hideMark/>
          </w:tcPr>
          <w:p w14:paraId="76F1BEBB" w14:textId="62D666AF" w:rsidR="00C17B0C" w:rsidRPr="00F6112A" w:rsidRDefault="00076B5B"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High</w:t>
            </w:r>
          </w:p>
        </w:tc>
        <w:tc>
          <w:tcPr>
            <w:tcW w:w="0" w:type="auto"/>
            <w:hideMark/>
          </w:tcPr>
          <w:p w14:paraId="332EF330"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49</w:t>
            </w:r>
          </w:p>
        </w:tc>
        <w:tc>
          <w:tcPr>
            <w:tcW w:w="0" w:type="auto"/>
            <w:hideMark/>
          </w:tcPr>
          <w:p w14:paraId="2B34379B"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49,00%</w:t>
            </w:r>
          </w:p>
        </w:tc>
      </w:tr>
    </w:tbl>
    <w:p w14:paraId="13CF1917"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4EB5508B" w14:textId="036D5128"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The results of the descriptive analysis showed that the lifestyle of Shopee users was in the high category (65%), risk perception in the high category (55%), consumer confidence in the very high category (56%), and purchase decisions in the very high category (51%).</w:t>
      </w:r>
    </w:p>
    <w:p w14:paraId="692CCD9B" w14:textId="77777777" w:rsidR="00DD591B" w:rsidRPr="008A55B5" w:rsidRDefault="00DD591B" w:rsidP="00DD591B">
      <w:pPr>
        <w:pStyle w:val="Heading3"/>
        <w:spacing w:before="0"/>
        <w:rPr>
          <w:rStyle w:val="Strong"/>
          <w:rFonts w:ascii="Segoe UI" w:hAnsi="Segoe UI" w:cs="Segoe UI"/>
          <w:b w:val="0"/>
          <w:bCs w:val="0"/>
          <w:color w:val="auto"/>
          <w:sz w:val="22"/>
          <w:szCs w:val="22"/>
        </w:rPr>
      </w:pPr>
    </w:p>
    <w:p w14:paraId="1CDFC6CE" w14:textId="08E58BB1" w:rsidR="00C17B0C" w:rsidRPr="00F6112A" w:rsidRDefault="00C17B0C" w:rsidP="00DD591B">
      <w:pPr>
        <w:pStyle w:val="Heading3"/>
        <w:spacing w:before="0"/>
        <w:rPr>
          <w:rFonts w:ascii="Segoe UI" w:hAnsi="Segoe UI" w:cs="Segoe UI"/>
          <w:color w:val="auto"/>
        </w:rPr>
      </w:pPr>
      <w:r w:rsidRPr="00F6112A">
        <w:rPr>
          <w:rStyle w:val="Strong"/>
          <w:rFonts w:ascii="Segoe UI" w:hAnsi="Segoe UI" w:cs="Segoe UI"/>
          <w:color w:val="auto"/>
        </w:rPr>
        <w:t>Results of the Prerequisite Test Analysis</w:t>
      </w:r>
    </w:p>
    <w:p w14:paraId="4FDA8C4D" w14:textId="76D89802"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Before conducting a regression analysis, a prerequisite test is carried out to ensure that the assumptions in the regression analysis are met.</w:t>
      </w:r>
    </w:p>
    <w:p w14:paraId="0E453A0C" w14:textId="0D18EA31" w:rsidR="00C17B0C" w:rsidRPr="00F6112A" w:rsidRDefault="00C17B0C" w:rsidP="00DD591B">
      <w:pPr>
        <w:pStyle w:val="Heading4"/>
        <w:numPr>
          <w:ilvl w:val="0"/>
          <w:numId w:val="37"/>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t>Normality Test</w:t>
      </w:r>
    </w:p>
    <w:p w14:paraId="275FB2D4" w14:textId="575844AF" w:rsidR="00DD591B" w:rsidRPr="00F6112A" w:rsidRDefault="00C17B0C" w:rsidP="00F6112A">
      <w:pPr>
        <w:pStyle w:val="whitespace-normal"/>
        <w:spacing w:before="0" w:beforeAutospacing="0" w:after="0" w:afterAutospacing="0" w:line="276" w:lineRule="auto"/>
        <w:ind w:firstLine="709"/>
        <w:jc w:val="both"/>
        <w:rPr>
          <w:rStyle w:val="Strong"/>
          <w:rFonts w:ascii="Segoe UI" w:hAnsi="Segoe UI" w:cs="Segoe UI"/>
          <w:b w:val="0"/>
          <w:bCs w:val="0"/>
        </w:rPr>
      </w:pPr>
      <w:r w:rsidRPr="00F6112A">
        <w:rPr>
          <w:rFonts w:ascii="Segoe UI" w:hAnsi="Segoe UI" w:cs="Segoe UI"/>
        </w:rPr>
        <w:t xml:space="preserve">The normality test uses the Kolmogorov-Smirnov test by looking at the </w:t>
      </w:r>
      <w:proofErr w:type="spellStart"/>
      <w:r w:rsidRPr="00F6112A">
        <w:rPr>
          <w:rFonts w:ascii="Segoe UI" w:hAnsi="Segoe UI" w:cs="Segoe UI"/>
        </w:rPr>
        <w:t>Asymp</w:t>
      </w:r>
      <w:proofErr w:type="spellEnd"/>
      <w:r w:rsidRPr="00F6112A">
        <w:rPr>
          <w:rFonts w:ascii="Segoe UI" w:hAnsi="Segoe UI" w:cs="Segoe UI"/>
        </w:rPr>
        <w:t xml:space="preserve"> value. Sig (2-tailed) on residuals.</w:t>
      </w:r>
    </w:p>
    <w:p w14:paraId="2FF2DC14" w14:textId="77777777" w:rsidR="00F6112A" w:rsidRDefault="00F6112A" w:rsidP="00DD591B">
      <w:pPr>
        <w:pStyle w:val="whitespace-normal"/>
        <w:spacing w:before="0" w:beforeAutospacing="0" w:after="0" w:afterAutospacing="0" w:line="276" w:lineRule="auto"/>
        <w:jc w:val="center"/>
        <w:rPr>
          <w:rStyle w:val="Strong"/>
          <w:rFonts w:ascii="Segoe UI" w:hAnsi="Segoe UI" w:cs="Segoe UI"/>
          <w:sz w:val="22"/>
          <w:szCs w:val="22"/>
        </w:rPr>
      </w:pPr>
    </w:p>
    <w:p w14:paraId="2B525D9B" w14:textId="3840FB3B"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6.</w:t>
      </w:r>
      <w:r w:rsidRPr="00F6112A">
        <w:rPr>
          <w:rFonts w:ascii="Segoe UI" w:hAnsi="Segoe UI" w:cs="Segoe UI"/>
          <w:sz w:val="21"/>
          <w:szCs w:val="21"/>
        </w:rPr>
        <w:t xml:space="preserve"> </w:t>
      </w:r>
      <w:r w:rsidRPr="00F6112A">
        <w:rPr>
          <w:rFonts w:ascii="Segoe UI" w:hAnsi="Segoe UI" w:cs="Segoe UI"/>
          <w:b/>
          <w:bCs/>
          <w:sz w:val="21"/>
          <w:szCs w:val="21"/>
        </w:rPr>
        <w:t>Normality Test Results</w:t>
      </w:r>
    </w:p>
    <w:tbl>
      <w:tblPr>
        <w:tblStyle w:val="PlainTable2"/>
        <w:tblW w:w="0" w:type="auto"/>
        <w:jc w:val="center"/>
        <w:tblLook w:val="04A0" w:firstRow="1" w:lastRow="0" w:firstColumn="1" w:lastColumn="0" w:noHBand="0" w:noVBand="1"/>
      </w:tblPr>
      <w:tblGrid>
        <w:gridCol w:w="4070"/>
        <w:gridCol w:w="2654"/>
      </w:tblGrid>
      <w:tr w:rsidR="00C17B0C" w:rsidRPr="00F6112A" w14:paraId="56F2A8C5" w14:textId="77777777" w:rsidTr="00021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DDDB0E" w14:textId="77777777" w:rsidR="00C17B0C" w:rsidRPr="00F6112A" w:rsidRDefault="00C17B0C" w:rsidP="00F6112A">
            <w:pPr>
              <w:spacing w:line="240" w:lineRule="auto"/>
              <w:jc w:val="center"/>
              <w:rPr>
                <w:rFonts w:ascii="Segoe UI" w:hAnsi="Segoe UI" w:cs="Segoe UI"/>
                <w:szCs w:val="21"/>
              </w:rPr>
            </w:pPr>
            <w:r w:rsidRPr="00F6112A">
              <w:rPr>
                <w:rFonts w:ascii="Segoe UI" w:hAnsi="Segoe UI" w:cs="Segoe UI"/>
                <w:szCs w:val="21"/>
              </w:rPr>
              <w:t>One-Sample Kolmogorov-Smirnov Test</w:t>
            </w:r>
          </w:p>
        </w:tc>
        <w:tc>
          <w:tcPr>
            <w:tcW w:w="0" w:type="auto"/>
            <w:hideMark/>
          </w:tcPr>
          <w:p w14:paraId="0729501A"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Unstandardized Residual</w:t>
            </w:r>
          </w:p>
        </w:tc>
      </w:tr>
      <w:tr w:rsidR="00C17B0C" w:rsidRPr="00F6112A" w14:paraId="60CE47CD"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4177AA"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N</w:t>
            </w:r>
          </w:p>
        </w:tc>
        <w:tc>
          <w:tcPr>
            <w:tcW w:w="0" w:type="auto"/>
            <w:hideMark/>
          </w:tcPr>
          <w:p w14:paraId="08989665"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100</w:t>
            </w:r>
          </w:p>
        </w:tc>
      </w:tr>
      <w:tr w:rsidR="00C17B0C" w:rsidRPr="00F6112A" w14:paraId="2F37C6FC"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A57CA1"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Normal Parameters Mean</w:t>
            </w:r>
          </w:p>
        </w:tc>
        <w:tc>
          <w:tcPr>
            <w:tcW w:w="0" w:type="auto"/>
            <w:hideMark/>
          </w:tcPr>
          <w:p w14:paraId="3BAB21AD"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0,0000000</w:t>
            </w:r>
          </w:p>
        </w:tc>
      </w:tr>
      <w:tr w:rsidR="00C17B0C" w:rsidRPr="00F6112A" w14:paraId="6E5356F5"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D982EC"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Hours of deviation</w:t>
            </w:r>
          </w:p>
        </w:tc>
        <w:tc>
          <w:tcPr>
            <w:tcW w:w="0" w:type="auto"/>
            <w:hideMark/>
          </w:tcPr>
          <w:p w14:paraId="7880553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0,10107454</w:t>
            </w:r>
          </w:p>
        </w:tc>
      </w:tr>
      <w:tr w:rsidR="00C17B0C" w:rsidRPr="00F6112A" w14:paraId="29480B1A"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3BE5A0"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Most Extreme Differences Absolute</w:t>
            </w:r>
          </w:p>
        </w:tc>
        <w:tc>
          <w:tcPr>
            <w:tcW w:w="0" w:type="auto"/>
            <w:hideMark/>
          </w:tcPr>
          <w:p w14:paraId="2AE4DEE7"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0,089</w:t>
            </w:r>
          </w:p>
        </w:tc>
      </w:tr>
      <w:tr w:rsidR="00C17B0C" w:rsidRPr="00F6112A" w14:paraId="65815DE6"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DEAD5A"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Kolmogorov-Smirnov Z</w:t>
            </w:r>
          </w:p>
        </w:tc>
        <w:tc>
          <w:tcPr>
            <w:tcW w:w="0" w:type="auto"/>
            <w:hideMark/>
          </w:tcPr>
          <w:p w14:paraId="38AD256B"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0,890</w:t>
            </w:r>
          </w:p>
        </w:tc>
      </w:tr>
      <w:tr w:rsidR="00C17B0C" w:rsidRPr="00F6112A" w14:paraId="22A6A9BC"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FC2D34" w14:textId="77777777" w:rsidR="00C17B0C" w:rsidRPr="00F6112A" w:rsidRDefault="00C17B0C" w:rsidP="00F6112A">
            <w:pPr>
              <w:spacing w:line="240" w:lineRule="auto"/>
              <w:rPr>
                <w:rFonts w:ascii="Segoe UI" w:hAnsi="Segoe UI" w:cs="Segoe UI"/>
                <w:b w:val="0"/>
                <w:bCs w:val="0"/>
                <w:szCs w:val="21"/>
              </w:rPr>
            </w:pPr>
            <w:proofErr w:type="spellStart"/>
            <w:r w:rsidRPr="00F6112A">
              <w:rPr>
                <w:rFonts w:ascii="Segoe UI" w:hAnsi="Segoe UI" w:cs="Segoe UI"/>
                <w:b w:val="0"/>
                <w:bCs w:val="0"/>
                <w:szCs w:val="21"/>
              </w:rPr>
              <w:t>Asymp</w:t>
            </w:r>
            <w:proofErr w:type="spellEnd"/>
            <w:r w:rsidRPr="00F6112A">
              <w:rPr>
                <w:rFonts w:ascii="Segoe UI" w:hAnsi="Segoe UI" w:cs="Segoe UI"/>
                <w:b w:val="0"/>
                <w:bCs w:val="0"/>
                <w:szCs w:val="21"/>
              </w:rPr>
              <w:t>. Sig. (2-tailed)</w:t>
            </w:r>
          </w:p>
        </w:tc>
        <w:tc>
          <w:tcPr>
            <w:tcW w:w="0" w:type="auto"/>
            <w:hideMark/>
          </w:tcPr>
          <w:p w14:paraId="1B5EE5E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0,407</w:t>
            </w:r>
          </w:p>
        </w:tc>
      </w:tr>
    </w:tbl>
    <w:p w14:paraId="724CAAD3"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6ECA4A77" w14:textId="4B681078" w:rsidR="00C17B0C" w:rsidRDefault="00C17B0C" w:rsidP="00F6112A">
      <w:pPr>
        <w:pStyle w:val="whitespace-normal"/>
        <w:spacing w:before="0" w:beforeAutospacing="0" w:after="0" w:afterAutospacing="0" w:line="276" w:lineRule="auto"/>
        <w:ind w:firstLine="709"/>
        <w:jc w:val="both"/>
        <w:rPr>
          <w:rFonts w:ascii="Segoe UI" w:hAnsi="Segoe UI" w:cs="Segoe UI"/>
          <w:sz w:val="22"/>
          <w:szCs w:val="22"/>
        </w:rPr>
      </w:pPr>
      <w:proofErr w:type="spellStart"/>
      <w:r w:rsidRPr="008A55B5">
        <w:rPr>
          <w:rFonts w:ascii="Segoe UI" w:hAnsi="Segoe UI" w:cs="Segoe UI"/>
          <w:sz w:val="22"/>
          <w:szCs w:val="22"/>
        </w:rPr>
        <w:t>Asymp</w:t>
      </w:r>
      <w:proofErr w:type="spellEnd"/>
      <w:r w:rsidRPr="008A55B5">
        <w:rPr>
          <w:rFonts w:ascii="Segoe UI" w:hAnsi="Segoe UI" w:cs="Segoe UI"/>
          <w:sz w:val="22"/>
          <w:szCs w:val="22"/>
        </w:rPr>
        <w:t xml:space="preserve"> value. A sig (2-tailed) of 0.407 &gt; 0.05 indicates normal distributed data.</w:t>
      </w:r>
    </w:p>
    <w:p w14:paraId="57728745" w14:textId="77777777" w:rsidR="00F6112A" w:rsidRPr="008A55B5" w:rsidRDefault="00F6112A" w:rsidP="00F6112A">
      <w:pPr>
        <w:pStyle w:val="whitespace-normal"/>
        <w:spacing w:before="0" w:beforeAutospacing="0" w:after="0" w:afterAutospacing="0" w:line="276" w:lineRule="auto"/>
        <w:ind w:firstLine="709"/>
        <w:jc w:val="both"/>
        <w:rPr>
          <w:rFonts w:ascii="Segoe UI" w:hAnsi="Segoe UI" w:cs="Segoe UI"/>
          <w:sz w:val="22"/>
          <w:szCs w:val="22"/>
        </w:rPr>
      </w:pPr>
    </w:p>
    <w:p w14:paraId="6197A7C5" w14:textId="1E796BA6" w:rsidR="00C17B0C" w:rsidRPr="00F6112A" w:rsidRDefault="00C17B0C" w:rsidP="00DD591B">
      <w:pPr>
        <w:pStyle w:val="Heading4"/>
        <w:numPr>
          <w:ilvl w:val="0"/>
          <w:numId w:val="37"/>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t>Heteroscedasticity Test</w:t>
      </w:r>
    </w:p>
    <w:p w14:paraId="3A580F7E" w14:textId="4B628FA2" w:rsidR="00DD591B"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The heteroscedasticity test uses the Spearman Rank test to detect residual variance inequality.</w:t>
      </w:r>
    </w:p>
    <w:p w14:paraId="55D1283E" w14:textId="77777777" w:rsidR="00F6112A" w:rsidRDefault="00F6112A" w:rsidP="00DD591B">
      <w:pPr>
        <w:pStyle w:val="whitespace-normal"/>
        <w:spacing w:before="0" w:beforeAutospacing="0" w:after="0" w:afterAutospacing="0" w:line="276" w:lineRule="auto"/>
        <w:jc w:val="center"/>
        <w:rPr>
          <w:rStyle w:val="Strong"/>
          <w:rFonts w:ascii="Segoe UI" w:hAnsi="Segoe UI" w:cs="Segoe UI"/>
          <w:sz w:val="22"/>
          <w:szCs w:val="22"/>
        </w:rPr>
      </w:pPr>
    </w:p>
    <w:p w14:paraId="77BAD29E" w14:textId="5FBC4C8A"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7.</w:t>
      </w:r>
      <w:r w:rsidRPr="00F6112A">
        <w:rPr>
          <w:rFonts w:ascii="Segoe UI" w:hAnsi="Segoe UI" w:cs="Segoe UI"/>
          <w:sz w:val="21"/>
          <w:szCs w:val="21"/>
        </w:rPr>
        <w:t xml:space="preserve"> </w:t>
      </w:r>
      <w:r w:rsidRPr="00F6112A">
        <w:rPr>
          <w:rFonts w:ascii="Segoe UI" w:hAnsi="Segoe UI" w:cs="Segoe UI"/>
          <w:b/>
          <w:bCs/>
          <w:sz w:val="21"/>
          <w:szCs w:val="21"/>
        </w:rPr>
        <w:t>Heteroscedasticity Test Results</w:t>
      </w:r>
    </w:p>
    <w:tbl>
      <w:tblPr>
        <w:tblStyle w:val="PlainTable2"/>
        <w:tblW w:w="0" w:type="auto"/>
        <w:jc w:val="center"/>
        <w:tblLook w:val="04A0" w:firstRow="1" w:lastRow="0" w:firstColumn="1" w:lastColumn="0" w:noHBand="0" w:noVBand="1"/>
      </w:tblPr>
      <w:tblGrid>
        <w:gridCol w:w="1661"/>
        <w:gridCol w:w="956"/>
        <w:gridCol w:w="757"/>
        <w:gridCol w:w="1858"/>
      </w:tblGrid>
      <w:tr w:rsidR="00C17B0C" w:rsidRPr="00F6112A" w14:paraId="5D273519" w14:textId="77777777" w:rsidTr="00DD59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2EE22C" w14:textId="2F7481A4" w:rsidR="00C17B0C" w:rsidRPr="00F6112A" w:rsidRDefault="00021A02" w:rsidP="00F6112A">
            <w:pPr>
              <w:spacing w:line="240" w:lineRule="auto"/>
              <w:rPr>
                <w:rFonts w:ascii="Segoe UI" w:hAnsi="Segoe UI" w:cs="Segoe UI"/>
                <w:szCs w:val="21"/>
              </w:rPr>
            </w:pPr>
            <w:r w:rsidRPr="00F6112A">
              <w:rPr>
                <w:rFonts w:ascii="Segoe UI" w:hAnsi="Segoe UI" w:cs="Segoe UI"/>
                <w:szCs w:val="21"/>
              </w:rPr>
              <w:t>Variable</w:t>
            </w:r>
          </w:p>
        </w:tc>
        <w:tc>
          <w:tcPr>
            <w:tcW w:w="0" w:type="auto"/>
            <w:hideMark/>
          </w:tcPr>
          <w:p w14:paraId="02A785AF"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p-value</w:t>
            </w:r>
          </w:p>
        </w:tc>
        <w:tc>
          <w:tcPr>
            <w:tcW w:w="0" w:type="auto"/>
            <w:hideMark/>
          </w:tcPr>
          <w:p w14:paraId="6FC039ED"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Itself.</w:t>
            </w:r>
          </w:p>
        </w:tc>
        <w:tc>
          <w:tcPr>
            <w:tcW w:w="0" w:type="auto"/>
            <w:hideMark/>
          </w:tcPr>
          <w:p w14:paraId="3C7B3183"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Information</w:t>
            </w:r>
          </w:p>
        </w:tc>
      </w:tr>
      <w:tr w:rsidR="00C17B0C" w:rsidRPr="00F6112A" w14:paraId="259F5CFB"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2CD700"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Lifestyle</w:t>
            </w:r>
          </w:p>
        </w:tc>
        <w:tc>
          <w:tcPr>
            <w:tcW w:w="0" w:type="auto"/>
            <w:hideMark/>
          </w:tcPr>
          <w:p w14:paraId="0740E97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0,933</w:t>
            </w:r>
          </w:p>
        </w:tc>
        <w:tc>
          <w:tcPr>
            <w:tcW w:w="0" w:type="auto"/>
            <w:hideMark/>
          </w:tcPr>
          <w:p w14:paraId="6048C16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0,05</w:t>
            </w:r>
          </w:p>
        </w:tc>
        <w:tc>
          <w:tcPr>
            <w:tcW w:w="0" w:type="auto"/>
            <w:hideMark/>
          </w:tcPr>
          <w:p w14:paraId="6231A54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Homoskedasticity</w:t>
            </w:r>
          </w:p>
        </w:tc>
      </w:tr>
      <w:tr w:rsidR="00C17B0C" w:rsidRPr="00F6112A" w14:paraId="599D8A26" w14:textId="77777777" w:rsidTr="00DD59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BED323"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Risk Perception</w:t>
            </w:r>
          </w:p>
        </w:tc>
        <w:tc>
          <w:tcPr>
            <w:tcW w:w="0" w:type="auto"/>
            <w:hideMark/>
          </w:tcPr>
          <w:p w14:paraId="4CB6CA4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0,687</w:t>
            </w:r>
          </w:p>
        </w:tc>
        <w:tc>
          <w:tcPr>
            <w:tcW w:w="0" w:type="auto"/>
            <w:hideMark/>
          </w:tcPr>
          <w:p w14:paraId="1B7A89EB"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0,05</w:t>
            </w:r>
          </w:p>
        </w:tc>
        <w:tc>
          <w:tcPr>
            <w:tcW w:w="0" w:type="auto"/>
            <w:hideMark/>
          </w:tcPr>
          <w:p w14:paraId="4709AF79"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Homoskedasticity</w:t>
            </w:r>
          </w:p>
        </w:tc>
      </w:tr>
      <w:tr w:rsidR="00C17B0C" w:rsidRPr="00F6112A" w14:paraId="5AFAC3AA"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C9C1CE"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Consumer Trust</w:t>
            </w:r>
          </w:p>
        </w:tc>
        <w:tc>
          <w:tcPr>
            <w:tcW w:w="0" w:type="auto"/>
            <w:hideMark/>
          </w:tcPr>
          <w:p w14:paraId="561CA1D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0,686</w:t>
            </w:r>
          </w:p>
        </w:tc>
        <w:tc>
          <w:tcPr>
            <w:tcW w:w="0" w:type="auto"/>
            <w:hideMark/>
          </w:tcPr>
          <w:p w14:paraId="2378F90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0,05</w:t>
            </w:r>
          </w:p>
        </w:tc>
        <w:tc>
          <w:tcPr>
            <w:tcW w:w="0" w:type="auto"/>
            <w:hideMark/>
          </w:tcPr>
          <w:p w14:paraId="72F5CE5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Homoskedasticity</w:t>
            </w:r>
          </w:p>
        </w:tc>
      </w:tr>
    </w:tbl>
    <w:p w14:paraId="7AE4A290"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61313097" w14:textId="6C89BB55" w:rsidR="00C17B0C" w:rsidRPr="008A55B5" w:rsidRDefault="00C17B0C" w:rsidP="00F6112A">
      <w:pPr>
        <w:pStyle w:val="whitespace-normal"/>
        <w:spacing w:before="0" w:beforeAutospacing="0" w:after="0" w:afterAutospacing="0" w:line="276" w:lineRule="auto"/>
        <w:ind w:firstLine="709"/>
        <w:jc w:val="both"/>
        <w:rPr>
          <w:rFonts w:ascii="Segoe UI" w:hAnsi="Segoe UI" w:cs="Segoe UI"/>
          <w:sz w:val="22"/>
          <w:szCs w:val="22"/>
        </w:rPr>
      </w:pPr>
      <w:r w:rsidRPr="008A55B5">
        <w:rPr>
          <w:rFonts w:ascii="Segoe UI" w:hAnsi="Segoe UI" w:cs="Segoe UI"/>
          <w:sz w:val="22"/>
          <w:szCs w:val="22"/>
        </w:rPr>
        <w:t>All variables have a p-value &gt; 0.05, so there is no heteroscedasticity problem.</w:t>
      </w:r>
    </w:p>
    <w:p w14:paraId="3721F6E9" w14:textId="1341BDD0" w:rsidR="00C17B0C" w:rsidRPr="008A55B5" w:rsidRDefault="00C17B0C" w:rsidP="00DD591B">
      <w:pPr>
        <w:pStyle w:val="Heading4"/>
        <w:numPr>
          <w:ilvl w:val="0"/>
          <w:numId w:val="37"/>
        </w:numPr>
        <w:spacing w:before="0" w:line="276" w:lineRule="auto"/>
        <w:jc w:val="both"/>
        <w:rPr>
          <w:rFonts w:ascii="Segoe UI" w:hAnsi="Segoe UI" w:cs="Segoe UI"/>
          <w:color w:val="auto"/>
        </w:rPr>
      </w:pPr>
      <w:r w:rsidRPr="008A55B5">
        <w:rPr>
          <w:rStyle w:val="Strong"/>
          <w:rFonts w:ascii="Segoe UI" w:hAnsi="Segoe UI" w:cs="Segoe UI"/>
          <w:color w:val="auto"/>
        </w:rPr>
        <w:t>Multicollinearity Test</w:t>
      </w:r>
    </w:p>
    <w:p w14:paraId="1DFA6E1D" w14:textId="1F2D23E1" w:rsidR="00DD591B" w:rsidRPr="008A55B5" w:rsidRDefault="00C17B0C" w:rsidP="00F6112A">
      <w:pPr>
        <w:pStyle w:val="whitespace-normal"/>
        <w:spacing w:before="0" w:beforeAutospacing="0" w:after="0" w:afterAutospacing="0" w:line="276" w:lineRule="auto"/>
        <w:ind w:firstLine="709"/>
        <w:jc w:val="both"/>
        <w:rPr>
          <w:rFonts w:ascii="Segoe UI" w:hAnsi="Segoe UI" w:cs="Segoe UI"/>
          <w:sz w:val="22"/>
          <w:szCs w:val="22"/>
        </w:rPr>
      </w:pPr>
      <w:r w:rsidRPr="008A55B5">
        <w:rPr>
          <w:rFonts w:ascii="Segoe UI" w:hAnsi="Segoe UI" w:cs="Segoe UI"/>
          <w:sz w:val="22"/>
          <w:szCs w:val="22"/>
        </w:rPr>
        <w:t>The multicollinearity test was carried out to detect the correlation between independent variables.</w:t>
      </w:r>
    </w:p>
    <w:p w14:paraId="10DB6471" w14:textId="77777777" w:rsidR="00F6112A" w:rsidRDefault="00F6112A" w:rsidP="00DD591B">
      <w:pPr>
        <w:pStyle w:val="whitespace-normal"/>
        <w:spacing w:before="0" w:beforeAutospacing="0" w:after="0" w:afterAutospacing="0" w:line="276" w:lineRule="auto"/>
        <w:jc w:val="center"/>
        <w:rPr>
          <w:rStyle w:val="Strong"/>
          <w:rFonts w:ascii="Segoe UI" w:hAnsi="Segoe UI" w:cs="Segoe UI"/>
          <w:sz w:val="22"/>
          <w:szCs w:val="22"/>
        </w:rPr>
      </w:pPr>
    </w:p>
    <w:p w14:paraId="755EA8CF" w14:textId="24CE13D4"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8.</w:t>
      </w:r>
      <w:r w:rsidRPr="00F6112A">
        <w:rPr>
          <w:rFonts w:ascii="Segoe UI" w:hAnsi="Segoe UI" w:cs="Segoe UI"/>
          <w:sz w:val="21"/>
          <w:szCs w:val="21"/>
        </w:rPr>
        <w:t xml:space="preserve"> </w:t>
      </w:r>
      <w:r w:rsidRPr="00F6112A">
        <w:rPr>
          <w:rFonts w:ascii="Segoe UI" w:hAnsi="Segoe UI" w:cs="Segoe UI"/>
          <w:b/>
          <w:bCs/>
          <w:sz w:val="21"/>
          <w:szCs w:val="21"/>
        </w:rPr>
        <w:t>Multicollinearity Test Results</w:t>
      </w:r>
    </w:p>
    <w:tbl>
      <w:tblPr>
        <w:tblStyle w:val="PlainTable2"/>
        <w:tblW w:w="0" w:type="auto"/>
        <w:jc w:val="center"/>
        <w:tblLook w:val="04A0" w:firstRow="1" w:lastRow="0" w:firstColumn="1" w:lastColumn="0" w:noHBand="0" w:noVBand="1"/>
      </w:tblPr>
      <w:tblGrid>
        <w:gridCol w:w="1661"/>
        <w:gridCol w:w="1160"/>
        <w:gridCol w:w="715"/>
      </w:tblGrid>
      <w:tr w:rsidR="00C17B0C" w:rsidRPr="00F6112A" w14:paraId="2FCA56B2" w14:textId="77777777" w:rsidTr="00DD59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7EF221" w14:textId="085DB648" w:rsidR="00C17B0C" w:rsidRPr="00F6112A" w:rsidRDefault="00021A02" w:rsidP="00F6112A">
            <w:pPr>
              <w:spacing w:line="240" w:lineRule="auto"/>
              <w:rPr>
                <w:rFonts w:ascii="Segoe UI" w:hAnsi="Segoe UI" w:cs="Segoe UI"/>
                <w:szCs w:val="21"/>
              </w:rPr>
            </w:pPr>
            <w:r w:rsidRPr="00F6112A">
              <w:rPr>
                <w:rFonts w:ascii="Segoe UI" w:hAnsi="Segoe UI" w:cs="Segoe UI"/>
                <w:szCs w:val="21"/>
              </w:rPr>
              <w:t>Variable</w:t>
            </w:r>
          </w:p>
        </w:tc>
        <w:tc>
          <w:tcPr>
            <w:tcW w:w="0" w:type="auto"/>
            <w:hideMark/>
          </w:tcPr>
          <w:p w14:paraId="601BA93D" w14:textId="77777777" w:rsidR="00C17B0C" w:rsidRPr="00F6112A" w:rsidRDefault="00C17B0C"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Tolerance</w:t>
            </w:r>
          </w:p>
        </w:tc>
        <w:tc>
          <w:tcPr>
            <w:tcW w:w="0" w:type="auto"/>
            <w:hideMark/>
          </w:tcPr>
          <w:p w14:paraId="20386D6B" w14:textId="7B67FA67" w:rsidR="00C17B0C" w:rsidRPr="00F6112A" w:rsidRDefault="00076B5B" w:rsidP="00F6112A">
            <w:pPr>
              <w:spacing w:line="240" w:lineRule="auto"/>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VIF</w:t>
            </w:r>
          </w:p>
        </w:tc>
      </w:tr>
      <w:tr w:rsidR="00C17B0C" w:rsidRPr="00F6112A" w14:paraId="33C9FB77"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6CC6AE"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Lifestyle</w:t>
            </w:r>
          </w:p>
        </w:tc>
        <w:tc>
          <w:tcPr>
            <w:tcW w:w="0" w:type="auto"/>
            <w:hideMark/>
          </w:tcPr>
          <w:p w14:paraId="680EB6C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0,191</w:t>
            </w:r>
          </w:p>
        </w:tc>
        <w:tc>
          <w:tcPr>
            <w:tcW w:w="0" w:type="auto"/>
            <w:hideMark/>
          </w:tcPr>
          <w:p w14:paraId="178711FE"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5,249</w:t>
            </w:r>
          </w:p>
        </w:tc>
      </w:tr>
      <w:tr w:rsidR="00C17B0C" w:rsidRPr="00F6112A" w14:paraId="53E76937" w14:textId="77777777" w:rsidTr="00DD59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C0D4ED"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Risk Perception</w:t>
            </w:r>
          </w:p>
        </w:tc>
        <w:tc>
          <w:tcPr>
            <w:tcW w:w="0" w:type="auto"/>
            <w:hideMark/>
          </w:tcPr>
          <w:p w14:paraId="0EB579FE"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0,776</w:t>
            </w:r>
          </w:p>
        </w:tc>
        <w:tc>
          <w:tcPr>
            <w:tcW w:w="0" w:type="auto"/>
            <w:hideMark/>
          </w:tcPr>
          <w:p w14:paraId="6315BC5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1,288</w:t>
            </w:r>
          </w:p>
        </w:tc>
      </w:tr>
      <w:tr w:rsidR="00C17B0C" w:rsidRPr="00F6112A" w14:paraId="71D18A43" w14:textId="77777777" w:rsidTr="00DD5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BC3660"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Consumer Trust</w:t>
            </w:r>
          </w:p>
        </w:tc>
        <w:tc>
          <w:tcPr>
            <w:tcW w:w="0" w:type="auto"/>
            <w:hideMark/>
          </w:tcPr>
          <w:p w14:paraId="227EE11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0,171</w:t>
            </w:r>
          </w:p>
        </w:tc>
        <w:tc>
          <w:tcPr>
            <w:tcW w:w="0" w:type="auto"/>
            <w:hideMark/>
          </w:tcPr>
          <w:p w14:paraId="788DC52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5,843</w:t>
            </w:r>
          </w:p>
        </w:tc>
      </w:tr>
    </w:tbl>
    <w:p w14:paraId="7BAB4768"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0EB21A90" w14:textId="2B5F2215"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All variables had a tolerance value of &gt; 0.10 and a VIF of &lt; 10, indicating no multicollinearity problems.</w:t>
      </w:r>
    </w:p>
    <w:p w14:paraId="38A9B485" w14:textId="77777777" w:rsidR="00DD591B" w:rsidRPr="008A55B5" w:rsidRDefault="00DD591B" w:rsidP="00C17B0C">
      <w:pPr>
        <w:pStyle w:val="Heading3"/>
        <w:spacing w:before="0"/>
        <w:rPr>
          <w:rStyle w:val="Strong"/>
          <w:rFonts w:ascii="Segoe UI" w:hAnsi="Segoe UI" w:cs="Segoe UI"/>
          <w:b w:val="0"/>
          <w:bCs w:val="0"/>
          <w:color w:val="auto"/>
          <w:sz w:val="22"/>
          <w:szCs w:val="22"/>
        </w:rPr>
      </w:pPr>
    </w:p>
    <w:p w14:paraId="61B1C148" w14:textId="74DF616E" w:rsidR="00C17B0C" w:rsidRPr="00F6112A" w:rsidRDefault="00C17B0C" w:rsidP="00C17B0C">
      <w:pPr>
        <w:pStyle w:val="Heading3"/>
        <w:spacing w:before="0"/>
        <w:rPr>
          <w:rFonts w:ascii="Segoe UI" w:hAnsi="Segoe UI" w:cs="Segoe UI"/>
          <w:color w:val="auto"/>
        </w:rPr>
      </w:pPr>
      <w:r w:rsidRPr="00F6112A">
        <w:rPr>
          <w:rStyle w:val="Strong"/>
          <w:rFonts w:ascii="Segoe UI" w:hAnsi="Segoe UI" w:cs="Segoe UI"/>
          <w:color w:val="auto"/>
        </w:rPr>
        <w:t>Multiple Linear Regression Analysis Results</w:t>
      </w:r>
    </w:p>
    <w:p w14:paraId="7B50BF1E" w14:textId="772D8FDB"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Multiple linear regression analysis is used to determine the influence of independent variables on dependent variables.</w:t>
      </w:r>
    </w:p>
    <w:p w14:paraId="29F4CB5B" w14:textId="77777777" w:rsidR="00DD591B" w:rsidRPr="008A55B5" w:rsidRDefault="00DD591B" w:rsidP="00DD591B">
      <w:pPr>
        <w:pStyle w:val="whitespace-normal"/>
        <w:spacing w:before="0" w:beforeAutospacing="0" w:after="0" w:afterAutospacing="0" w:line="276" w:lineRule="auto"/>
        <w:ind w:firstLine="567"/>
        <w:jc w:val="both"/>
        <w:rPr>
          <w:rFonts w:ascii="Segoe UI" w:hAnsi="Segoe UI" w:cs="Segoe UI"/>
          <w:sz w:val="22"/>
          <w:szCs w:val="22"/>
        </w:rPr>
      </w:pPr>
    </w:p>
    <w:p w14:paraId="63C0EB8A" w14:textId="77777777"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9.</w:t>
      </w:r>
      <w:r w:rsidRPr="00F6112A">
        <w:rPr>
          <w:rFonts w:ascii="Segoe UI" w:hAnsi="Segoe UI" w:cs="Segoe UI"/>
          <w:sz w:val="21"/>
          <w:szCs w:val="21"/>
        </w:rPr>
        <w:t xml:space="preserve"> </w:t>
      </w:r>
      <w:r w:rsidRPr="00F6112A">
        <w:rPr>
          <w:rFonts w:ascii="Segoe UI" w:hAnsi="Segoe UI" w:cs="Segoe UI"/>
          <w:b/>
          <w:bCs/>
          <w:sz w:val="21"/>
          <w:szCs w:val="21"/>
        </w:rPr>
        <w:t>Multiple Linear Regression Analysis Results</w:t>
      </w:r>
    </w:p>
    <w:tbl>
      <w:tblPr>
        <w:tblStyle w:val="PlainTable2"/>
        <w:tblW w:w="7958" w:type="dxa"/>
        <w:jc w:val="center"/>
        <w:tblLook w:val="04A0" w:firstRow="1" w:lastRow="0" w:firstColumn="1" w:lastColumn="0" w:noHBand="0" w:noVBand="1"/>
      </w:tblPr>
      <w:tblGrid>
        <w:gridCol w:w="2646"/>
        <w:gridCol w:w="1769"/>
        <w:gridCol w:w="1695"/>
        <w:gridCol w:w="889"/>
        <w:gridCol w:w="959"/>
      </w:tblGrid>
      <w:tr w:rsidR="00C17B0C" w:rsidRPr="00F6112A" w14:paraId="2D7D1327" w14:textId="77777777" w:rsidTr="008A55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7B1900E5" w14:textId="77777777" w:rsidR="00C17B0C" w:rsidRPr="00F6112A" w:rsidRDefault="00C17B0C" w:rsidP="00F6112A">
            <w:pPr>
              <w:spacing w:line="240" w:lineRule="auto"/>
              <w:jc w:val="center"/>
              <w:rPr>
                <w:rFonts w:ascii="Segoe UI" w:hAnsi="Segoe UI" w:cs="Segoe UI"/>
                <w:szCs w:val="21"/>
              </w:rPr>
            </w:pPr>
            <w:r w:rsidRPr="00F6112A">
              <w:rPr>
                <w:rFonts w:ascii="Segoe UI" w:hAnsi="Segoe UI" w:cs="Segoe UI"/>
                <w:szCs w:val="21"/>
              </w:rPr>
              <w:t>Model</w:t>
            </w:r>
          </w:p>
        </w:tc>
        <w:tc>
          <w:tcPr>
            <w:tcW w:w="1701" w:type="dxa"/>
            <w:hideMark/>
          </w:tcPr>
          <w:p w14:paraId="09444363"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Unstandardized Coefficients</w:t>
            </w:r>
          </w:p>
        </w:tc>
        <w:tc>
          <w:tcPr>
            <w:tcW w:w="1701" w:type="dxa"/>
            <w:hideMark/>
          </w:tcPr>
          <w:p w14:paraId="1AD9D98D"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Standardized Coefficients</w:t>
            </w:r>
          </w:p>
        </w:tc>
        <w:tc>
          <w:tcPr>
            <w:tcW w:w="895" w:type="dxa"/>
            <w:hideMark/>
          </w:tcPr>
          <w:p w14:paraId="327BAC9F"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t</w:t>
            </w:r>
          </w:p>
        </w:tc>
        <w:tc>
          <w:tcPr>
            <w:tcW w:w="967" w:type="dxa"/>
            <w:hideMark/>
          </w:tcPr>
          <w:p w14:paraId="4D9A24A8" w14:textId="26620C14" w:rsidR="00C17B0C" w:rsidRPr="00F6112A" w:rsidRDefault="00076B5B"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Sig</w:t>
            </w:r>
            <w:r w:rsidR="00C17B0C" w:rsidRPr="00F6112A">
              <w:rPr>
                <w:rFonts w:ascii="Segoe UI" w:hAnsi="Segoe UI" w:cs="Segoe UI"/>
                <w:szCs w:val="21"/>
              </w:rPr>
              <w:t>.</w:t>
            </w:r>
          </w:p>
        </w:tc>
      </w:tr>
      <w:tr w:rsidR="00C17B0C" w:rsidRPr="00F6112A" w14:paraId="55A7F201" w14:textId="77777777" w:rsidTr="008A55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32549C01" w14:textId="77777777" w:rsidR="00C17B0C" w:rsidRPr="00F6112A" w:rsidRDefault="00C17B0C" w:rsidP="00F6112A">
            <w:pPr>
              <w:spacing w:line="240" w:lineRule="auto"/>
              <w:rPr>
                <w:rFonts w:ascii="Segoe UI" w:hAnsi="Segoe UI" w:cs="Segoe UI"/>
                <w:b w:val="0"/>
                <w:bCs w:val="0"/>
                <w:szCs w:val="21"/>
              </w:rPr>
            </w:pPr>
          </w:p>
        </w:tc>
        <w:tc>
          <w:tcPr>
            <w:tcW w:w="1701" w:type="dxa"/>
            <w:hideMark/>
          </w:tcPr>
          <w:p w14:paraId="72F1AE39"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B</w:t>
            </w:r>
          </w:p>
        </w:tc>
        <w:tc>
          <w:tcPr>
            <w:tcW w:w="1701" w:type="dxa"/>
            <w:hideMark/>
          </w:tcPr>
          <w:p w14:paraId="3CB5B512"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Std. Error</w:t>
            </w:r>
          </w:p>
        </w:tc>
        <w:tc>
          <w:tcPr>
            <w:tcW w:w="895" w:type="dxa"/>
            <w:hideMark/>
          </w:tcPr>
          <w:p w14:paraId="21F050D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Beta</w:t>
            </w:r>
          </w:p>
        </w:tc>
        <w:tc>
          <w:tcPr>
            <w:tcW w:w="967" w:type="dxa"/>
            <w:hideMark/>
          </w:tcPr>
          <w:p w14:paraId="1B598DF7"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p>
        </w:tc>
      </w:tr>
      <w:tr w:rsidR="00C17B0C" w:rsidRPr="00F6112A" w14:paraId="0DE27101" w14:textId="77777777" w:rsidTr="008A55B5">
        <w:trPr>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26FBEFD3"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(Constant)</w:t>
            </w:r>
          </w:p>
        </w:tc>
        <w:tc>
          <w:tcPr>
            <w:tcW w:w="1701" w:type="dxa"/>
            <w:hideMark/>
          </w:tcPr>
          <w:p w14:paraId="2A2C34DD"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0,780</w:t>
            </w:r>
          </w:p>
        </w:tc>
        <w:tc>
          <w:tcPr>
            <w:tcW w:w="1701" w:type="dxa"/>
            <w:hideMark/>
          </w:tcPr>
          <w:p w14:paraId="7CF4D980"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0,157</w:t>
            </w:r>
          </w:p>
        </w:tc>
        <w:tc>
          <w:tcPr>
            <w:tcW w:w="895" w:type="dxa"/>
            <w:hideMark/>
          </w:tcPr>
          <w:p w14:paraId="5848EDD2"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p>
        </w:tc>
        <w:tc>
          <w:tcPr>
            <w:tcW w:w="967" w:type="dxa"/>
            <w:hideMark/>
          </w:tcPr>
          <w:p w14:paraId="00D887E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4,968</w:t>
            </w:r>
          </w:p>
        </w:tc>
      </w:tr>
      <w:tr w:rsidR="00C17B0C" w:rsidRPr="00F6112A" w14:paraId="5D8E839F" w14:textId="77777777" w:rsidTr="008A55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4315DCCD"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Lifestyle (X₁)</w:t>
            </w:r>
          </w:p>
        </w:tc>
        <w:tc>
          <w:tcPr>
            <w:tcW w:w="1701" w:type="dxa"/>
            <w:hideMark/>
          </w:tcPr>
          <w:p w14:paraId="38C4749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0,185</w:t>
            </w:r>
          </w:p>
        </w:tc>
        <w:tc>
          <w:tcPr>
            <w:tcW w:w="1701" w:type="dxa"/>
            <w:hideMark/>
          </w:tcPr>
          <w:p w14:paraId="63BA5571"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0,076</w:t>
            </w:r>
          </w:p>
        </w:tc>
        <w:tc>
          <w:tcPr>
            <w:tcW w:w="895" w:type="dxa"/>
            <w:hideMark/>
          </w:tcPr>
          <w:p w14:paraId="7E6CC8E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0,174</w:t>
            </w:r>
          </w:p>
        </w:tc>
        <w:tc>
          <w:tcPr>
            <w:tcW w:w="967" w:type="dxa"/>
            <w:hideMark/>
          </w:tcPr>
          <w:p w14:paraId="2E646BF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2,431</w:t>
            </w:r>
          </w:p>
        </w:tc>
      </w:tr>
      <w:tr w:rsidR="00C17B0C" w:rsidRPr="00F6112A" w14:paraId="32399D1E" w14:textId="77777777" w:rsidTr="008A55B5">
        <w:trPr>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3F5C6100"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Risk Perception (X₂)</w:t>
            </w:r>
          </w:p>
        </w:tc>
        <w:tc>
          <w:tcPr>
            <w:tcW w:w="1701" w:type="dxa"/>
            <w:hideMark/>
          </w:tcPr>
          <w:p w14:paraId="5602089A"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-0,108</w:t>
            </w:r>
          </w:p>
        </w:tc>
        <w:tc>
          <w:tcPr>
            <w:tcW w:w="1701" w:type="dxa"/>
            <w:hideMark/>
          </w:tcPr>
          <w:p w14:paraId="2710E05A"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0,027</w:t>
            </w:r>
          </w:p>
        </w:tc>
        <w:tc>
          <w:tcPr>
            <w:tcW w:w="895" w:type="dxa"/>
            <w:hideMark/>
          </w:tcPr>
          <w:p w14:paraId="4D7B9F75"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-0,141</w:t>
            </w:r>
          </w:p>
        </w:tc>
        <w:tc>
          <w:tcPr>
            <w:tcW w:w="967" w:type="dxa"/>
            <w:hideMark/>
          </w:tcPr>
          <w:p w14:paraId="1AA11F47"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-3,978</w:t>
            </w:r>
          </w:p>
        </w:tc>
      </w:tr>
      <w:tr w:rsidR="00C17B0C" w:rsidRPr="00F6112A" w14:paraId="47B8AEDA" w14:textId="77777777" w:rsidTr="008A55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674D55D2"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Consumer Confidence (X₃)</w:t>
            </w:r>
          </w:p>
        </w:tc>
        <w:tc>
          <w:tcPr>
            <w:tcW w:w="1701" w:type="dxa"/>
            <w:hideMark/>
          </w:tcPr>
          <w:p w14:paraId="1CE255E6"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0,666</w:t>
            </w:r>
          </w:p>
        </w:tc>
        <w:tc>
          <w:tcPr>
            <w:tcW w:w="1701" w:type="dxa"/>
            <w:hideMark/>
          </w:tcPr>
          <w:p w14:paraId="32060EA7"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0,069</w:t>
            </w:r>
          </w:p>
        </w:tc>
        <w:tc>
          <w:tcPr>
            <w:tcW w:w="895" w:type="dxa"/>
            <w:hideMark/>
          </w:tcPr>
          <w:p w14:paraId="2D6CFC0E"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0,724</w:t>
            </w:r>
          </w:p>
        </w:tc>
        <w:tc>
          <w:tcPr>
            <w:tcW w:w="967" w:type="dxa"/>
            <w:hideMark/>
          </w:tcPr>
          <w:p w14:paraId="490E615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9,605</w:t>
            </w:r>
          </w:p>
        </w:tc>
      </w:tr>
    </w:tbl>
    <w:p w14:paraId="00FB473C"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1318CB26" w14:textId="2F2A3335"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 xml:space="preserve">The resulting regression equation is: </w:t>
      </w:r>
      <w:r w:rsidRPr="00F6112A">
        <w:rPr>
          <w:rStyle w:val="Strong"/>
          <w:rFonts w:ascii="Segoe UI" w:hAnsi="Segoe UI" w:cs="Segoe UI"/>
        </w:rPr>
        <w:t>Y = 0.780 + 0.185X₁ - 0.108X₂ + 0.666X₃</w:t>
      </w:r>
    </w:p>
    <w:p w14:paraId="39361E23" w14:textId="77777777" w:rsidR="00C17B0C" w:rsidRPr="00F6112A" w:rsidRDefault="00C17B0C" w:rsidP="00F6112A">
      <w:pPr>
        <w:pStyle w:val="whitespace-normal"/>
        <w:spacing w:before="0" w:beforeAutospacing="0" w:after="0" w:afterAutospacing="0" w:line="276" w:lineRule="auto"/>
        <w:ind w:firstLine="709"/>
        <w:jc w:val="both"/>
        <w:rPr>
          <w:rFonts w:ascii="Segoe UI" w:hAnsi="Segoe UI" w:cs="Segoe UI"/>
        </w:rPr>
      </w:pPr>
      <w:r w:rsidRPr="00F6112A">
        <w:rPr>
          <w:rFonts w:ascii="Segoe UI" w:hAnsi="Segoe UI" w:cs="Segoe UI"/>
        </w:rPr>
        <w:t xml:space="preserve">Or in standardized form: </w:t>
      </w:r>
      <w:r w:rsidRPr="00F6112A">
        <w:rPr>
          <w:rStyle w:val="Strong"/>
          <w:rFonts w:ascii="Segoe UI" w:hAnsi="Segoe UI" w:cs="Segoe UI"/>
        </w:rPr>
        <w:t>Y = 0.174X₁ - 0.141X₂ + 0.724X₃</w:t>
      </w:r>
    </w:p>
    <w:p w14:paraId="711B5F19" w14:textId="77777777" w:rsidR="00DD591B" w:rsidRPr="008A55B5" w:rsidRDefault="00DD591B" w:rsidP="00C17B0C">
      <w:pPr>
        <w:pStyle w:val="Heading3"/>
        <w:spacing w:before="0"/>
        <w:rPr>
          <w:rStyle w:val="Strong"/>
          <w:rFonts w:ascii="Segoe UI" w:hAnsi="Segoe UI" w:cs="Segoe UI"/>
          <w:b w:val="0"/>
          <w:bCs w:val="0"/>
          <w:color w:val="auto"/>
          <w:sz w:val="22"/>
          <w:szCs w:val="22"/>
        </w:rPr>
      </w:pPr>
    </w:p>
    <w:p w14:paraId="6C2EFA6E" w14:textId="0CD561F3" w:rsidR="00C17B0C" w:rsidRPr="00F6112A" w:rsidRDefault="00C17B0C" w:rsidP="00F6112A">
      <w:pPr>
        <w:pStyle w:val="Heading3"/>
        <w:spacing w:before="0"/>
        <w:rPr>
          <w:rFonts w:ascii="Segoe UI" w:hAnsi="Segoe UI" w:cs="Segoe UI"/>
          <w:color w:val="auto"/>
        </w:rPr>
      </w:pPr>
      <w:r w:rsidRPr="00F6112A">
        <w:rPr>
          <w:rStyle w:val="Strong"/>
          <w:rFonts w:ascii="Segoe UI" w:hAnsi="Segoe UI" w:cs="Segoe UI"/>
          <w:color w:val="auto"/>
        </w:rPr>
        <w:t>Hypothesis Test Results</w:t>
      </w:r>
    </w:p>
    <w:p w14:paraId="614A465E" w14:textId="4A3DD8AA" w:rsidR="00C17B0C" w:rsidRPr="00F6112A" w:rsidRDefault="00C17B0C" w:rsidP="00F6112A">
      <w:pPr>
        <w:pStyle w:val="Heading4"/>
        <w:numPr>
          <w:ilvl w:val="0"/>
          <w:numId w:val="38"/>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t>T test (Partial)</w:t>
      </w:r>
    </w:p>
    <w:p w14:paraId="797A8074" w14:textId="77777777"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The t-test was carried out to determine the influence of each independent variable on the dependent variable.</w:t>
      </w:r>
    </w:p>
    <w:p w14:paraId="6B9EC917" w14:textId="77777777" w:rsidR="00C17B0C" w:rsidRPr="00F6112A" w:rsidRDefault="00C17B0C" w:rsidP="00F6112A">
      <w:pPr>
        <w:pStyle w:val="whitespace-normal"/>
        <w:spacing w:before="0" w:beforeAutospacing="0" w:after="0" w:afterAutospacing="0" w:line="276" w:lineRule="auto"/>
        <w:jc w:val="both"/>
        <w:rPr>
          <w:rFonts w:ascii="Segoe UI" w:hAnsi="Segoe UI" w:cs="Segoe UI"/>
        </w:rPr>
      </w:pPr>
      <w:r w:rsidRPr="00F6112A">
        <w:rPr>
          <w:rStyle w:val="Strong"/>
          <w:rFonts w:ascii="Segoe UI" w:hAnsi="Segoe UI" w:cs="Segoe UI"/>
        </w:rPr>
        <w:t>Testing Criteria:</w:t>
      </w:r>
    </w:p>
    <w:p w14:paraId="45956760" w14:textId="77777777" w:rsidR="00C17B0C" w:rsidRPr="00F6112A" w:rsidRDefault="00C17B0C" w:rsidP="00F6112A">
      <w:pPr>
        <w:pStyle w:val="whitespace-normal"/>
        <w:numPr>
          <w:ilvl w:val="0"/>
          <w:numId w:val="34"/>
        </w:numPr>
        <w:spacing w:before="0" w:beforeAutospacing="0" w:after="0" w:afterAutospacing="0" w:line="276" w:lineRule="auto"/>
        <w:jc w:val="both"/>
        <w:rPr>
          <w:rFonts w:ascii="Segoe UI" w:hAnsi="Segoe UI" w:cs="Segoe UI"/>
        </w:rPr>
      </w:pPr>
      <w:r w:rsidRPr="00F6112A">
        <w:rPr>
          <w:rFonts w:ascii="Segoe UI" w:hAnsi="Segoe UI" w:cs="Segoe UI"/>
        </w:rPr>
        <w:t>If sig. &lt; 0.05, then H₀ is rejected and Hₐ is accepted</w:t>
      </w:r>
    </w:p>
    <w:p w14:paraId="0FAB96A2" w14:textId="77777777" w:rsidR="00C17B0C" w:rsidRPr="00F6112A" w:rsidRDefault="00C17B0C" w:rsidP="00F6112A">
      <w:pPr>
        <w:pStyle w:val="whitespace-normal"/>
        <w:numPr>
          <w:ilvl w:val="0"/>
          <w:numId w:val="34"/>
        </w:numPr>
        <w:spacing w:before="0" w:beforeAutospacing="0" w:after="0" w:afterAutospacing="0" w:line="276" w:lineRule="auto"/>
        <w:jc w:val="both"/>
        <w:rPr>
          <w:rFonts w:ascii="Segoe UI" w:hAnsi="Segoe UI" w:cs="Segoe UI"/>
        </w:rPr>
      </w:pPr>
      <w:r w:rsidRPr="00F6112A">
        <w:rPr>
          <w:rFonts w:ascii="Segoe UI" w:hAnsi="Segoe UI" w:cs="Segoe UI"/>
        </w:rPr>
        <w:t>If sig. &gt; 0.05, then H₀ is accepted and Hₐ is rejected</w:t>
      </w:r>
    </w:p>
    <w:p w14:paraId="44BE86A3" w14:textId="77777777" w:rsidR="00C17B0C" w:rsidRPr="00F6112A" w:rsidRDefault="00C17B0C" w:rsidP="00F6112A">
      <w:pPr>
        <w:pStyle w:val="whitespace-normal"/>
        <w:spacing w:before="0" w:beforeAutospacing="0" w:after="0" w:afterAutospacing="0" w:line="276" w:lineRule="auto"/>
        <w:jc w:val="both"/>
        <w:rPr>
          <w:rFonts w:ascii="Segoe UI" w:hAnsi="Segoe UI" w:cs="Segoe UI"/>
        </w:rPr>
      </w:pPr>
      <w:r w:rsidRPr="00F6112A">
        <w:rPr>
          <w:rStyle w:val="Strong"/>
          <w:rFonts w:ascii="Segoe UI" w:hAnsi="Segoe UI" w:cs="Segoe UI"/>
        </w:rPr>
        <w:t>Hypothesis Testing Results:</w:t>
      </w:r>
    </w:p>
    <w:p w14:paraId="5C40077C" w14:textId="77777777" w:rsidR="00C17B0C" w:rsidRPr="00F6112A" w:rsidRDefault="00C17B0C" w:rsidP="00F6112A">
      <w:pPr>
        <w:pStyle w:val="whitespace-normal"/>
        <w:numPr>
          <w:ilvl w:val="0"/>
          <w:numId w:val="35"/>
        </w:numPr>
        <w:spacing w:before="0" w:beforeAutospacing="0" w:after="0" w:afterAutospacing="0" w:line="276" w:lineRule="auto"/>
        <w:jc w:val="both"/>
        <w:rPr>
          <w:rFonts w:ascii="Segoe UI" w:hAnsi="Segoe UI" w:cs="Segoe UI"/>
        </w:rPr>
      </w:pPr>
      <w:r w:rsidRPr="00F6112A">
        <w:rPr>
          <w:rStyle w:val="Strong"/>
          <w:rFonts w:ascii="Segoe UI" w:hAnsi="Segoe UI" w:cs="Segoe UI"/>
        </w:rPr>
        <w:t xml:space="preserve">H₁: Lifestyle has a positive and significant effect on purchasing decisions </w:t>
      </w:r>
    </w:p>
    <w:p w14:paraId="1F6C0BF2"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Fonts w:ascii="Segoe UI" w:hAnsi="Segoe UI" w:cs="Segoe UI"/>
        </w:rPr>
        <w:t>t count = 2,431 &gt; t table = 1,985</w:t>
      </w:r>
    </w:p>
    <w:p w14:paraId="0F130BF9"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Fonts w:ascii="Segoe UI" w:hAnsi="Segoe UI" w:cs="Segoe UI"/>
        </w:rPr>
        <w:t>Sig. = 0.017 &lt; 0.05</w:t>
      </w:r>
    </w:p>
    <w:p w14:paraId="68BF06C1"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Style w:val="Strong"/>
          <w:rFonts w:ascii="Segoe UI" w:hAnsi="Segoe UI" w:cs="Segoe UI"/>
        </w:rPr>
        <w:t>Conclusion: H₁ accepted</w:t>
      </w:r>
    </w:p>
    <w:p w14:paraId="0372F5E8" w14:textId="77777777" w:rsidR="00C17B0C" w:rsidRPr="00F6112A" w:rsidRDefault="00C17B0C" w:rsidP="00F6112A">
      <w:pPr>
        <w:pStyle w:val="whitespace-normal"/>
        <w:numPr>
          <w:ilvl w:val="0"/>
          <w:numId w:val="35"/>
        </w:numPr>
        <w:spacing w:before="0" w:beforeAutospacing="0" w:after="0" w:afterAutospacing="0" w:line="276" w:lineRule="auto"/>
        <w:jc w:val="both"/>
        <w:rPr>
          <w:rFonts w:ascii="Segoe UI" w:hAnsi="Segoe UI" w:cs="Segoe UI"/>
        </w:rPr>
      </w:pPr>
      <w:r w:rsidRPr="00F6112A">
        <w:rPr>
          <w:rStyle w:val="Strong"/>
          <w:rFonts w:ascii="Segoe UI" w:hAnsi="Segoe UI" w:cs="Segoe UI"/>
        </w:rPr>
        <w:t xml:space="preserve">H₂: Risk perception has a negative and significant effect on purchasing decisions </w:t>
      </w:r>
    </w:p>
    <w:p w14:paraId="6C5065F3"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Fonts w:ascii="Segoe UI" w:hAnsi="Segoe UI" w:cs="Segoe UI"/>
        </w:rPr>
        <w:t>t calculation = -3.978 &gt; t table = 1.985 (absolute value)</w:t>
      </w:r>
    </w:p>
    <w:p w14:paraId="6363FC9B"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Fonts w:ascii="Segoe UI" w:hAnsi="Segoe UI" w:cs="Segoe UI"/>
        </w:rPr>
        <w:t>Sig. = 0.000 &lt; 0.05</w:t>
      </w:r>
    </w:p>
    <w:p w14:paraId="0DDEC4B7"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Style w:val="Strong"/>
          <w:rFonts w:ascii="Segoe UI" w:hAnsi="Segoe UI" w:cs="Segoe UI"/>
        </w:rPr>
        <w:t>Conclusion: H₂ is accepted</w:t>
      </w:r>
    </w:p>
    <w:p w14:paraId="362D645E" w14:textId="77777777" w:rsidR="00C17B0C" w:rsidRPr="00F6112A" w:rsidRDefault="00C17B0C" w:rsidP="00F6112A">
      <w:pPr>
        <w:pStyle w:val="whitespace-normal"/>
        <w:numPr>
          <w:ilvl w:val="0"/>
          <w:numId w:val="35"/>
        </w:numPr>
        <w:spacing w:before="0" w:beforeAutospacing="0" w:after="0" w:afterAutospacing="0" w:line="276" w:lineRule="auto"/>
        <w:jc w:val="both"/>
        <w:rPr>
          <w:rFonts w:ascii="Segoe UI" w:hAnsi="Segoe UI" w:cs="Segoe UI"/>
        </w:rPr>
      </w:pPr>
      <w:r w:rsidRPr="00F6112A">
        <w:rPr>
          <w:rStyle w:val="Strong"/>
          <w:rFonts w:ascii="Segoe UI" w:hAnsi="Segoe UI" w:cs="Segoe UI"/>
        </w:rPr>
        <w:t xml:space="preserve">H₃: Consumer confidence has a positive and significant effect on purchasing decisions </w:t>
      </w:r>
    </w:p>
    <w:p w14:paraId="0670335B"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Fonts w:ascii="Segoe UI" w:hAnsi="Segoe UI" w:cs="Segoe UI"/>
        </w:rPr>
        <w:t>t calculation = 9.605 &gt; t table = 1.985</w:t>
      </w:r>
    </w:p>
    <w:p w14:paraId="196EEF4C"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Fonts w:ascii="Segoe UI" w:hAnsi="Segoe UI" w:cs="Segoe UI"/>
        </w:rPr>
        <w:t>Sig. = 0.000 &lt; 0.05</w:t>
      </w:r>
    </w:p>
    <w:p w14:paraId="4FDEE3CA" w14:textId="77777777" w:rsidR="00C17B0C" w:rsidRPr="00F6112A" w:rsidRDefault="00C17B0C" w:rsidP="00F6112A">
      <w:pPr>
        <w:pStyle w:val="whitespace-normal"/>
        <w:numPr>
          <w:ilvl w:val="1"/>
          <w:numId w:val="35"/>
        </w:numPr>
        <w:spacing w:before="0" w:beforeAutospacing="0" w:after="0" w:afterAutospacing="0" w:line="276" w:lineRule="auto"/>
        <w:jc w:val="both"/>
        <w:rPr>
          <w:rFonts w:ascii="Segoe UI" w:hAnsi="Segoe UI" w:cs="Segoe UI"/>
        </w:rPr>
      </w:pPr>
      <w:r w:rsidRPr="00F6112A">
        <w:rPr>
          <w:rStyle w:val="Strong"/>
          <w:rFonts w:ascii="Segoe UI" w:hAnsi="Segoe UI" w:cs="Segoe UI"/>
        </w:rPr>
        <w:t>Conclusion: H₃ accepted</w:t>
      </w:r>
    </w:p>
    <w:p w14:paraId="34D5AA87" w14:textId="428BC8CB" w:rsidR="00C17B0C" w:rsidRPr="00F6112A" w:rsidRDefault="00C17B0C" w:rsidP="00F6112A">
      <w:pPr>
        <w:pStyle w:val="Heading4"/>
        <w:numPr>
          <w:ilvl w:val="0"/>
          <w:numId w:val="38"/>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lastRenderedPageBreak/>
        <w:t>F Test (Simultaneous)</w:t>
      </w:r>
    </w:p>
    <w:p w14:paraId="03FBD756" w14:textId="77777777"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The F test is performed to determine the influence of independent variables simultaneously on dependent variables.</w:t>
      </w:r>
    </w:p>
    <w:p w14:paraId="0C6B2F80" w14:textId="77777777" w:rsidR="00DD591B" w:rsidRPr="008A55B5" w:rsidRDefault="00DD591B" w:rsidP="00DD591B">
      <w:pPr>
        <w:pStyle w:val="whitespace-normal"/>
        <w:spacing w:before="0" w:beforeAutospacing="0" w:after="0" w:afterAutospacing="0" w:line="276" w:lineRule="auto"/>
        <w:jc w:val="center"/>
        <w:rPr>
          <w:rStyle w:val="Strong"/>
          <w:rFonts w:ascii="Segoe UI" w:hAnsi="Segoe UI" w:cs="Segoe UI"/>
          <w:sz w:val="22"/>
          <w:szCs w:val="22"/>
        </w:rPr>
      </w:pPr>
    </w:p>
    <w:p w14:paraId="6F80ACFF" w14:textId="63F36B60" w:rsidR="00C17B0C" w:rsidRPr="00F6112A" w:rsidRDefault="00C17B0C" w:rsidP="00F6112A">
      <w:pPr>
        <w:pStyle w:val="whitespace-normal"/>
        <w:spacing w:before="0" w:beforeAutospacing="0" w:after="0" w:afterAutospacing="0"/>
        <w:jc w:val="center"/>
        <w:rPr>
          <w:rFonts w:ascii="Segoe UI" w:hAnsi="Segoe UI" w:cs="Segoe UI"/>
          <w:b/>
          <w:bCs/>
          <w:sz w:val="21"/>
          <w:szCs w:val="21"/>
        </w:rPr>
      </w:pPr>
      <w:r w:rsidRPr="00F6112A">
        <w:rPr>
          <w:rStyle w:val="Strong"/>
          <w:rFonts w:ascii="Segoe UI" w:hAnsi="Segoe UI" w:cs="Segoe UI"/>
          <w:sz w:val="21"/>
          <w:szCs w:val="21"/>
        </w:rPr>
        <w:t>Table 10.</w:t>
      </w:r>
      <w:r w:rsidRPr="00F6112A">
        <w:rPr>
          <w:rFonts w:ascii="Segoe UI" w:hAnsi="Segoe UI" w:cs="Segoe UI"/>
          <w:sz w:val="21"/>
          <w:szCs w:val="21"/>
        </w:rPr>
        <w:t xml:space="preserve"> </w:t>
      </w:r>
      <w:r w:rsidRPr="00F6112A">
        <w:rPr>
          <w:rFonts w:ascii="Segoe UI" w:hAnsi="Segoe UI" w:cs="Segoe UI"/>
          <w:b/>
          <w:bCs/>
          <w:sz w:val="21"/>
          <w:szCs w:val="21"/>
        </w:rPr>
        <w:t>F Test Results (ANOVA)</w:t>
      </w:r>
    </w:p>
    <w:tbl>
      <w:tblPr>
        <w:tblStyle w:val="PlainTable2"/>
        <w:tblW w:w="0" w:type="auto"/>
        <w:jc w:val="center"/>
        <w:tblLook w:val="04A0" w:firstRow="1" w:lastRow="0" w:firstColumn="1" w:lastColumn="0" w:noHBand="0" w:noVBand="1"/>
      </w:tblPr>
      <w:tblGrid>
        <w:gridCol w:w="1223"/>
        <w:gridCol w:w="1752"/>
        <w:gridCol w:w="443"/>
        <w:gridCol w:w="1513"/>
        <w:gridCol w:w="941"/>
        <w:gridCol w:w="822"/>
      </w:tblGrid>
      <w:tr w:rsidR="00C17B0C" w:rsidRPr="00F6112A" w14:paraId="6079DEA8" w14:textId="77777777" w:rsidTr="00021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7999AA" w14:textId="77777777" w:rsidR="00C17B0C" w:rsidRPr="00F6112A" w:rsidRDefault="00C17B0C" w:rsidP="00F6112A">
            <w:pPr>
              <w:spacing w:line="240" w:lineRule="auto"/>
              <w:jc w:val="center"/>
              <w:rPr>
                <w:rFonts w:ascii="Segoe UI" w:hAnsi="Segoe UI" w:cs="Segoe UI"/>
                <w:szCs w:val="21"/>
              </w:rPr>
            </w:pPr>
            <w:r w:rsidRPr="00F6112A">
              <w:rPr>
                <w:rFonts w:ascii="Segoe UI" w:hAnsi="Segoe UI" w:cs="Segoe UI"/>
                <w:szCs w:val="21"/>
              </w:rPr>
              <w:t>Model</w:t>
            </w:r>
          </w:p>
        </w:tc>
        <w:tc>
          <w:tcPr>
            <w:tcW w:w="0" w:type="auto"/>
            <w:hideMark/>
          </w:tcPr>
          <w:p w14:paraId="7208DF4E"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Sum of Squares</w:t>
            </w:r>
          </w:p>
        </w:tc>
        <w:tc>
          <w:tcPr>
            <w:tcW w:w="0" w:type="auto"/>
            <w:hideMark/>
          </w:tcPr>
          <w:p w14:paraId="596B974A"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proofErr w:type="spellStart"/>
            <w:r w:rsidRPr="00F6112A">
              <w:rPr>
                <w:rFonts w:ascii="Segoe UI" w:hAnsi="Segoe UI" w:cs="Segoe UI"/>
                <w:szCs w:val="21"/>
              </w:rPr>
              <w:t>df</w:t>
            </w:r>
            <w:proofErr w:type="spellEnd"/>
          </w:p>
        </w:tc>
        <w:tc>
          <w:tcPr>
            <w:tcW w:w="0" w:type="auto"/>
            <w:hideMark/>
          </w:tcPr>
          <w:p w14:paraId="0F97D7B7"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Mean Square</w:t>
            </w:r>
          </w:p>
        </w:tc>
        <w:tc>
          <w:tcPr>
            <w:tcW w:w="0" w:type="auto"/>
            <w:hideMark/>
          </w:tcPr>
          <w:p w14:paraId="4F3B3530"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F</w:t>
            </w:r>
          </w:p>
        </w:tc>
        <w:tc>
          <w:tcPr>
            <w:tcW w:w="0" w:type="auto"/>
            <w:hideMark/>
          </w:tcPr>
          <w:p w14:paraId="2D7444A3" w14:textId="42A3939E" w:rsidR="00C17B0C" w:rsidRPr="00F6112A" w:rsidRDefault="00076B5B"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Sig</w:t>
            </w:r>
            <w:r w:rsidR="00C17B0C" w:rsidRPr="00F6112A">
              <w:rPr>
                <w:rFonts w:ascii="Segoe UI" w:hAnsi="Segoe UI" w:cs="Segoe UI"/>
                <w:szCs w:val="21"/>
              </w:rPr>
              <w:t>.</w:t>
            </w:r>
          </w:p>
        </w:tc>
      </w:tr>
      <w:tr w:rsidR="00DD591B" w:rsidRPr="00F6112A" w14:paraId="108265E7"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5FAAC6"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Regression</w:t>
            </w:r>
          </w:p>
        </w:tc>
        <w:tc>
          <w:tcPr>
            <w:tcW w:w="0" w:type="auto"/>
            <w:hideMark/>
          </w:tcPr>
          <w:p w14:paraId="77273C4D"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9,817</w:t>
            </w:r>
          </w:p>
        </w:tc>
        <w:tc>
          <w:tcPr>
            <w:tcW w:w="0" w:type="auto"/>
            <w:hideMark/>
          </w:tcPr>
          <w:p w14:paraId="37415607"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w:t>
            </w:r>
          </w:p>
        </w:tc>
        <w:tc>
          <w:tcPr>
            <w:tcW w:w="0" w:type="auto"/>
            <w:hideMark/>
          </w:tcPr>
          <w:p w14:paraId="608E0E5A"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3,272</w:t>
            </w:r>
          </w:p>
        </w:tc>
        <w:tc>
          <w:tcPr>
            <w:tcW w:w="0" w:type="auto"/>
            <w:hideMark/>
          </w:tcPr>
          <w:p w14:paraId="44C97B4C"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310,617</w:t>
            </w:r>
          </w:p>
        </w:tc>
        <w:tc>
          <w:tcPr>
            <w:tcW w:w="0" w:type="auto"/>
            <w:hideMark/>
          </w:tcPr>
          <w:p w14:paraId="008BDBF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0.000a</w:t>
            </w:r>
          </w:p>
        </w:tc>
      </w:tr>
      <w:tr w:rsidR="00C17B0C" w:rsidRPr="00F6112A" w14:paraId="73556EEB" w14:textId="77777777" w:rsidTr="00021A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8C1A38"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Residual</w:t>
            </w:r>
          </w:p>
        </w:tc>
        <w:tc>
          <w:tcPr>
            <w:tcW w:w="0" w:type="auto"/>
            <w:hideMark/>
          </w:tcPr>
          <w:p w14:paraId="1AD6D0BE"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1,011</w:t>
            </w:r>
          </w:p>
        </w:tc>
        <w:tc>
          <w:tcPr>
            <w:tcW w:w="0" w:type="auto"/>
            <w:hideMark/>
          </w:tcPr>
          <w:p w14:paraId="3E12C498"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96</w:t>
            </w:r>
          </w:p>
        </w:tc>
        <w:tc>
          <w:tcPr>
            <w:tcW w:w="0" w:type="auto"/>
            <w:hideMark/>
          </w:tcPr>
          <w:p w14:paraId="710CBE34"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0,011</w:t>
            </w:r>
          </w:p>
        </w:tc>
        <w:tc>
          <w:tcPr>
            <w:tcW w:w="0" w:type="auto"/>
            <w:hideMark/>
          </w:tcPr>
          <w:p w14:paraId="10E9B992"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p>
        </w:tc>
        <w:tc>
          <w:tcPr>
            <w:tcW w:w="0" w:type="auto"/>
            <w:hideMark/>
          </w:tcPr>
          <w:p w14:paraId="7180C012" w14:textId="77777777" w:rsidR="00C17B0C" w:rsidRPr="00F6112A" w:rsidRDefault="00C17B0C" w:rsidP="00F6112A">
            <w:pPr>
              <w:spacing w:line="240" w:lineRule="auto"/>
              <w:cnfStyle w:val="000000000000" w:firstRow="0" w:lastRow="0" w:firstColumn="0" w:lastColumn="0" w:oddVBand="0" w:evenVBand="0" w:oddHBand="0" w:evenHBand="0" w:firstRowFirstColumn="0" w:firstRowLastColumn="0" w:lastRowFirstColumn="0" w:lastRowLastColumn="0"/>
              <w:rPr>
                <w:rFonts w:ascii="Segoe UI" w:hAnsi="Segoe UI" w:cs="Segoe UI"/>
                <w:szCs w:val="21"/>
              </w:rPr>
            </w:pPr>
          </w:p>
        </w:tc>
      </w:tr>
      <w:tr w:rsidR="00DD591B" w:rsidRPr="00F6112A" w14:paraId="4FA208D2"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8D1B4B"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Total</w:t>
            </w:r>
          </w:p>
        </w:tc>
        <w:tc>
          <w:tcPr>
            <w:tcW w:w="0" w:type="auto"/>
            <w:hideMark/>
          </w:tcPr>
          <w:p w14:paraId="535CD1B4"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10,829</w:t>
            </w:r>
          </w:p>
        </w:tc>
        <w:tc>
          <w:tcPr>
            <w:tcW w:w="0" w:type="auto"/>
            <w:hideMark/>
          </w:tcPr>
          <w:p w14:paraId="2AE5CED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99</w:t>
            </w:r>
          </w:p>
        </w:tc>
        <w:tc>
          <w:tcPr>
            <w:tcW w:w="0" w:type="auto"/>
            <w:hideMark/>
          </w:tcPr>
          <w:p w14:paraId="4D3CEFE3"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p>
        </w:tc>
        <w:tc>
          <w:tcPr>
            <w:tcW w:w="0" w:type="auto"/>
            <w:hideMark/>
          </w:tcPr>
          <w:p w14:paraId="35CBB2E1"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p>
        </w:tc>
        <w:tc>
          <w:tcPr>
            <w:tcW w:w="0" w:type="auto"/>
            <w:hideMark/>
          </w:tcPr>
          <w:p w14:paraId="629A2C4A"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p>
        </w:tc>
      </w:tr>
    </w:tbl>
    <w:p w14:paraId="22899DB2" w14:textId="77777777" w:rsidR="00DD591B" w:rsidRPr="008A55B5" w:rsidRDefault="00DD591B" w:rsidP="00C17B0C">
      <w:pPr>
        <w:pStyle w:val="whitespace-normal"/>
        <w:spacing w:before="0" w:beforeAutospacing="0" w:after="0" w:afterAutospacing="0" w:line="276" w:lineRule="auto"/>
        <w:jc w:val="both"/>
        <w:rPr>
          <w:rStyle w:val="Strong"/>
          <w:rFonts w:ascii="Segoe UI" w:hAnsi="Segoe UI" w:cs="Segoe UI"/>
          <w:sz w:val="22"/>
          <w:szCs w:val="22"/>
        </w:rPr>
      </w:pPr>
    </w:p>
    <w:p w14:paraId="16393662" w14:textId="0709EB04" w:rsidR="00C17B0C" w:rsidRPr="00F6112A" w:rsidRDefault="00C17B0C" w:rsidP="00C17B0C">
      <w:pPr>
        <w:pStyle w:val="whitespace-normal"/>
        <w:spacing w:before="0" w:beforeAutospacing="0" w:after="0" w:afterAutospacing="0" w:line="276" w:lineRule="auto"/>
        <w:jc w:val="both"/>
        <w:rPr>
          <w:rFonts w:ascii="Segoe UI" w:hAnsi="Segoe UI" w:cs="Segoe UI"/>
        </w:rPr>
      </w:pPr>
      <w:r w:rsidRPr="00F6112A">
        <w:rPr>
          <w:rStyle w:val="Strong"/>
          <w:rFonts w:ascii="Segoe UI" w:hAnsi="Segoe UI" w:cs="Segoe UI"/>
        </w:rPr>
        <w:t>H₄: Lifestyle, risk perception, and consumer confidence simultaneously affect purchasing decisions</w:t>
      </w:r>
    </w:p>
    <w:p w14:paraId="2BE81C21" w14:textId="77777777" w:rsidR="00C17B0C" w:rsidRPr="00F6112A" w:rsidRDefault="00C17B0C" w:rsidP="00C17B0C">
      <w:pPr>
        <w:pStyle w:val="whitespace-normal"/>
        <w:numPr>
          <w:ilvl w:val="0"/>
          <w:numId w:val="36"/>
        </w:numPr>
        <w:spacing w:before="0" w:beforeAutospacing="0" w:after="0" w:afterAutospacing="0" w:line="276" w:lineRule="auto"/>
        <w:jc w:val="both"/>
        <w:rPr>
          <w:rFonts w:ascii="Segoe UI" w:hAnsi="Segoe UI" w:cs="Segoe UI"/>
        </w:rPr>
      </w:pPr>
      <w:r w:rsidRPr="00F6112A">
        <w:rPr>
          <w:rFonts w:ascii="Segoe UI" w:hAnsi="Segoe UI" w:cs="Segoe UI"/>
        </w:rPr>
        <w:t>F count = 310,617 &gt; F table = 2.70</w:t>
      </w:r>
    </w:p>
    <w:p w14:paraId="028BDF41" w14:textId="77777777" w:rsidR="00C17B0C" w:rsidRPr="00F6112A" w:rsidRDefault="00C17B0C" w:rsidP="00C17B0C">
      <w:pPr>
        <w:pStyle w:val="whitespace-normal"/>
        <w:numPr>
          <w:ilvl w:val="0"/>
          <w:numId w:val="36"/>
        </w:numPr>
        <w:spacing w:before="0" w:beforeAutospacing="0" w:after="0" w:afterAutospacing="0" w:line="276" w:lineRule="auto"/>
        <w:jc w:val="both"/>
        <w:rPr>
          <w:rFonts w:ascii="Segoe UI" w:hAnsi="Segoe UI" w:cs="Segoe UI"/>
        </w:rPr>
      </w:pPr>
      <w:r w:rsidRPr="00F6112A">
        <w:rPr>
          <w:rFonts w:ascii="Segoe UI" w:hAnsi="Segoe UI" w:cs="Segoe UI"/>
        </w:rPr>
        <w:t>Sig. = 0.000 &lt; 0.05</w:t>
      </w:r>
    </w:p>
    <w:p w14:paraId="4B007C1B" w14:textId="77777777" w:rsidR="00C17B0C" w:rsidRPr="00F6112A" w:rsidRDefault="00C17B0C" w:rsidP="00C17B0C">
      <w:pPr>
        <w:pStyle w:val="whitespace-normal"/>
        <w:numPr>
          <w:ilvl w:val="0"/>
          <w:numId w:val="36"/>
        </w:numPr>
        <w:spacing w:before="0" w:beforeAutospacing="0" w:after="0" w:afterAutospacing="0" w:line="276" w:lineRule="auto"/>
        <w:jc w:val="both"/>
        <w:rPr>
          <w:rFonts w:ascii="Segoe UI" w:hAnsi="Segoe UI" w:cs="Segoe UI"/>
        </w:rPr>
      </w:pPr>
      <w:r w:rsidRPr="00F6112A">
        <w:rPr>
          <w:rStyle w:val="Strong"/>
          <w:rFonts w:ascii="Segoe UI" w:hAnsi="Segoe UI" w:cs="Segoe UI"/>
        </w:rPr>
        <w:t>Conclusion: H₄ accepted</w:t>
      </w:r>
    </w:p>
    <w:p w14:paraId="6CA5FA30" w14:textId="77777777" w:rsidR="00C17B0C" w:rsidRPr="00F6112A" w:rsidRDefault="00C17B0C" w:rsidP="00C17B0C">
      <w:pPr>
        <w:pStyle w:val="Heading4"/>
        <w:spacing w:before="0" w:line="276" w:lineRule="auto"/>
        <w:jc w:val="both"/>
        <w:rPr>
          <w:rFonts w:ascii="Segoe UI" w:hAnsi="Segoe UI" w:cs="Segoe UI"/>
          <w:color w:val="auto"/>
          <w:sz w:val="24"/>
          <w:szCs w:val="24"/>
        </w:rPr>
      </w:pPr>
      <w:r w:rsidRPr="00F6112A">
        <w:rPr>
          <w:rStyle w:val="Strong"/>
          <w:rFonts w:ascii="Segoe UI" w:hAnsi="Segoe UI" w:cs="Segoe UI"/>
          <w:b w:val="0"/>
          <w:bCs w:val="0"/>
          <w:color w:val="auto"/>
          <w:sz w:val="24"/>
          <w:szCs w:val="24"/>
        </w:rPr>
        <w:t>Coefficient of Determination (R²)</w:t>
      </w:r>
    </w:p>
    <w:p w14:paraId="2C2AA984" w14:textId="77777777" w:rsidR="00DD591B" w:rsidRPr="008A55B5" w:rsidRDefault="00DD591B" w:rsidP="00C17B0C">
      <w:pPr>
        <w:pStyle w:val="whitespace-normal"/>
        <w:spacing w:before="0" w:beforeAutospacing="0" w:after="0" w:afterAutospacing="0" w:line="276" w:lineRule="auto"/>
        <w:jc w:val="both"/>
        <w:rPr>
          <w:rStyle w:val="Strong"/>
          <w:rFonts w:ascii="Segoe UI" w:hAnsi="Segoe UI" w:cs="Segoe UI"/>
          <w:sz w:val="22"/>
          <w:szCs w:val="22"/>
        </w:rPr>
      </w:pPr>
    </w:p>
    <w:p w14:paraId="367C073D" w14:textId="147373B5" w:rsidR="00C17B0C" w:rsidRPr="00F6112A" w:rsidRDefault="00C17B0C" w:rsidP="00F6112A">
      <w:pPr>
        <w:pStyle w:val="whitespace-normal"/>
        <w:spacing w:before="0" w:beforeAutospacing="0" w:after="0" w:afterAutospacing="0"/>
        <w:jc w:val="center"/>
        <w:rPr>
          <w:rFonts w:ascii="Segoe UI" w:hAnsi="Segoe UI" w:cs="Segoe UI"/>
          <w:sz w:val="21"/>
          <w:szCs w:val="21"/>
        </w:rPr>
      </w:pPr>
      <w:r w:rsidRPr="00F6112A">
        <w:rPr>
          <w:rStyle w:val="Strong"/>
          <w:rFonts w:ascii="Segoe UI" w:hAnsi="Segoe UI" w:cs="Segoe UI"/>
          <w:sz w:val="21"/>
          <w:szCs w:val="21"/>
        </w:rPr>
        <w:t>Table 11.</w:t>
      </w:r>
      <w:r w:rsidRPr="00F6112A">
        <w:rPr>
          <w:rFonts w:ascii="Segoe UI" w:hAnsi="Segoe UI" w:cs="Segoe UI"/>
          <w:sz w:val="21"/>
          <w:szCs w:val="21"/>
        </w:rPr>
        <w:t xml:space="preserve"> </w:t>
      </w:r>
      <w:r w:rsidRPr="00F6112A">
        <w:rPr>
          <w:rFonts w:ascii="Segoe UI" w:hAnsi="Segoe UI" w:cs="Segoe UI"/>
          <w:b/>
          <w:bCs/>
          <w:sz w:val="21"/>
          <w:szCs w:val="21"/>
        </w:rPr>
        <w:t>Determination Coefficient Results</w:t>
      </w:r>
    </w:p>
    <w:tbl>
      <w:tblPr>
        <w:tblStyle w:val="PlainTable2"/>
        <w:tblW w:w="0" w:type="auto"/>
        <w:jc w:val="center"/>
        <w:tblLook w:val="04A0" w:firstRow="1" w:lastRow="0" w:firstColumn="1" w:lastColumn="0" w:noHBand="0" w:noVBand="1"/>
      </w:tblPr>
      <w:tblGrid>
        <w:gridCol w:w="849"/>
        <w:gridCol w:w="822"/>
        <w:gridCol w:w="1096"/>
        <w:gridCol w:w="2035"/>
        <w:gridCol w:w="2691"/>
      </w:tblGrid>
      <w:tr w:rsidR="00C17B0C" w:rsidRPr="00F6112A" w14:paraId="3162ED95" w14:textId="77777777" w:rsidTr="00021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2E761E" w14:textId="3D5662E4" w:rsidR="00C17B0C" w:rsidRPr="00F6112A" w:rsidRDefault="00076B5B" w:rsidP="00F6112A">
            <w:pPr>
              <w:spacing w:line="240" w:lineRule="auto"/>
              <w:jc w:val="center"/>
              <w:rPr>
                <w:rFonts w:ascii="Segoe UI" w:hAnsi="Segoe UI" w:cs="Segoe UI"/>
                <w:szCs w:val="21"/>
              </w:rPr>
            </w:pPr>
            <w:r w:rsidRPr="00F6112A">
              <w:rPr>
                <w:rFonts w:ascii="Segoe UI" w:hAnsi="Segoe UI" w:cs="Segoe UI"/>
                <w:szCs w:val="21"/>
              </w:rPr>
              <w:t>Model</w:t>
            </w:r>
          </w:p>
        </w:tc>
        <w:tc>
          <w:tcPr>
            <w:tcW w:w="0" w:type="auto"/>
            <w:hideMark/>
          </w:tcPr>
          <w:p w14:paraId="44763743"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R</w:t>
            </w:r>
          </w:p>
        </w:tc>
        <w:tc>
          <w:tcPr>
            <w:tcW w:w="0" w:type="auto"/>
            <w:hideMark/>
          </w:tcPr>
          <w:p w14:paraId="0632E16E"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R Square</w:t>
            </w:r>
          </w:p>
        </w:tc>
        <w:tc>
          <w:tcPr>
            <w:tcW w:w="0" w:type="auto"/>
            <w:hideMark/>
          </w:tcPr>
          <w:p w14:paraId="68FEF580"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Adjusted R Square</w:t>
            </w:r>
          </w:p>
        </w:tc>
        <w:tc>
          <w:tcPr>
            <w:tcW w:w="0" w:type="auto"/>
            <w:hideMark/>
          </w:tcPr>
          <w:p w14:paraId="181D26B7" w14:textId="77777777" w:rsidR="00C17B0C" w:rsidRPr="00F6112A" w:rsidRDefault="00C17B0C" w:rsidP="00F6112A">
            <w:pPr>
              <w:spacing w:line="240"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szCs w:val="21"/>
              </w:rPr>
            </w:pPr>
            <w:r w:rsidRPr="00F6112A">
              <w:rPr>
                <w:rFonts w:ascii="Segoe UI" w:hAnsi="Segoe UI" w:cs="Segoe UI"/>
                <w:szCs w:val="21"/>
              </w:rPr>
              <w:t>Std. Error of the Estimate</w:t>
            </w:r>
          </w:p>
        </w:tc>
      </w:tr>
      <w:tr w:rsidR="00C17B0C" w:rsidRPr="00F6112A" w14:paraId="54B49466" w14:textId="77777777" w:rsidTr="00021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414253" w14:textId="77777777" w:rsidR="00C17B0C" w:rsidRPr="00F6112A" w:rsidRDefault="00C17B0C" w:rsidP="00F6112A">
            <w:pPr>
              <w:spacing w:line="240" w:lineRule="auto"/>
              <w:rPr>
                <w:rFonts w:ascii="Segoe UI" w:hAnsi="Segoe UI" w:cs="Segoe UI"/>
                <w:b w:val="0"/>
                <w:bCs w:val="0"/>
                <w:szCs w:val="21"/>
              </w:rPr>
            </w:pPr>
            <w:r w:rsidRPr="00F6112A">
              <w:rPr>
                <w:rFonts w:ascii="Segoe UI" w:hAnsi="Segoe UI" w:cs="Segoe UI"/>
                <w:b w:val="0"/>
                <w:bCs w:val="0"/>
                <w:szCs w:val="21"/>
              </w:rPr>
              <w:t>1</w:t>
            </w:r>
          </w:p>
        </w:tc>
        <w:tc>
          <w:tcPr>
            <w:tcW w:w="0" w:type="auto"/>
            <w:hideMark/>
          </w:tcPr>
          <w:p w14:paraId="519A31C8"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0.952a</w:t>
            </w:r>
          </w:p>
        </w:tc>
        <w:tc>
          <w:tcPr>
            <w:tcW w:w="0" w:type="auto"/>
            <w:hideMark/>
          </w:tcPr>
          <w:p w14:paraId="2374B860"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0,907</w:t>
            </w:r>
          </w:p>
        </w:tc>
        <w:tc>
          <w:tcPr>
            <w:tcW w:w="0" w:type="auto"/>
            <w:hideMark/>
          </w:tcPr>
          <w:p w14:paraId="4FD1F1DF"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0,904</w:t>
            </w:r>
          </w:p>
        </w:tc>
        <w:tc>
          <w:tcPr>
            <w:tcW w:w="0" w:type="auto"/>
            <w:hideMark/>
          </w:tcPr>
          <w:p w14:paraId="4438DE4A" w14:textId="77777777" w:rsidR="00C17B0C" w:rsidRPr="00F6112A" w:rsidRDefault="00C17B0C" w:rsidP="00F6112A">
            <w:pPr>
              <w:spacing w:line="240" w:lineRule="auto"/>
              <w:cnfStyle w:val="000000100000" w:firstRow="0" w:lastRow="0" w:firstColumn="0" w:lastColumn="0" w:oddVBand="0" w:evenVBand="0" w:oddHBand="1" w:evenHBand="0" w:firstRowFirstColumn="0" w:firstRowLastColumn="0" w:lastRowFirstColumn="0" w:lastRowLastColumn="0"/>
              <w:rPr>
                <w:rFonts w:ascii="Segoe UI" w:hAnsi="Segoe UI" w:cs="Segoe UI"/>
                <w:szCs w:val="21"/>
              </w:rPr>
            </w:pPr>
            <w:r w:rsidRPr="00F6112A">
              <w:rPr>
                <w:rFonts w:ascii="Segoe UI" w:hAnsi="Segoe UI" w:cs="Segoe UI"/>
                <w:szCs w:val="21"/>
              </w:rPr>
              <w:t>0,10264</w:t>
            </w:r>
          </w:p>
        </w:tc>
      </w:tr>
    </w:tbl>
    <w:p w14:paraId="70918747" w14:textId="77777777" w:rsidR="00DD591B" w:rsidRPr="008A55B5" w:rsidRDefault="00DD591B" w:rsidP="00C17B0C">
      <w:pPr>
        <w:pStyle w:val="whitespace-normal"/>
        <w:spacing w:before="0" w:beforeAutospacing="0" w:after="0" w:afterAutospacing="0" w:line="276" w:lineRule="auto"/>
        <w:jc w:val="both"/>
        <w:rPr>
          <w:rFonts w:ascii="Segoe UI" w:hAnsi="Segoe UI" w:cs="Segoe UI"/>
          <w:sz w:val="22"/>
          <w:szCs w:val="22"/>
        </w:rPr>
      </w:pPr>
    </w:p>
    <w:p w14:paraId="2EADECE4" w14:textId="46A63023"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The R-Square value of 0.907 indicates that 90.70% of the variation in purchasing decisions can be explained by lifestyle variables, risk perception, and consumer belief, while the remaining 9.30% is explained by other factors outside the model.</w:t>
      </w:r>
    </w:p>
    <w:p w14:paraId="268790A6" w14:textId="77777777" w:rsidR="00DD591B" w:rsidRPr="00F6112A" w:rsidRDefault="00DD591B" w:rsidP="00F6112A">
      <w:pPr>
        <w:pStyle w:val="Heading3"/>
        <w:spacing w:before="0"/>
        <w:rPr>
          <w:rStyle w:val="Strong"/>
          <w:rFonts w:ascii="Segoe UI" w:hAnsi="Segoe UI" w:cs="Segoe UI"/>
          <w:b w:val="0"/>
          <w:bCs w:val="0"/>
          <w:color w:val="auto"/>
        </w:rPr>
      </w:pPr>
    </w:p>
    <w:p w14:paraId="6165A684" w14:textId="02D7A953" w:rsidR="00C17B0C" w:rsidRPr="00F6112A" w:rsidRDefault="00C17B0C" w:rsidP="00F6112A">
      <w:pPr>
        <w:pStyle w:val="Heading3"/>
        <w:spacing w:before="0"/>
        <w:rPr>
          <w:rFonts w:ascii="Segoe UI" w:hAnsi="Segoe UI" w:cs="Segoe UI"/>
          <w:color w:val="auto"/>
        </w:rPr>
      </w:pPr>
      <w:r w:rsidRPr="00F6112A">
        <w:rPr>
          <w:rStyle w:val="Strong"/>
          <w:rFonts w:ascii="Segoe UI" w:hAnsi="Segoe UI" w:cs="Segoe UI"/>
          <w:color w:val="auto"/>
        </w:rPr>
        <w:t>Discussion</w:t>
      </w:r>
    </w:p>
    <w:p w14:paraId="13B1FEEE" w14:textId="1D3EA20F" w:rsidR="00C17B0C" w:rsidRPr="00F6112A" w:rsidRDefault="00C17B0C" w:rsidP="00F6112A">
      <w:pPr>
        <w:pStyle w:val="Heading4"/>
        <w:numPr>
          <w:ilvl w:val="1"/>
          <w:numId w:val="34"/>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t>The Influence of Lifestyle on Purchase Decisions</w:t>
      </w:r>
    </w:p>
    <w:p w14:paraId="2E8DB64C" w14:textId="3577F711"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 xml:space="preserve">The results of the </w:t>
      </w:r>
      <w:r w:rsidR="004B038A" w:rsidRPr="00F6112A">
        <w:rPr>
          <w:rFonts w:ascii="Segoe UI" w:hAnsi="Segoe UI" w:cs="Segoe UI"/>
        </w:rPr>
        <w:t>research</w:t>
      </w:r>
      <w:r w:rsidRPr="00F6112A">
        <w:rPr>
          <w:rFonts w:ascii="Segoe UI" w:hAnsi="Segoe UI" w:cs="Segoe UI"/>
        </w:rPr>
        <w:t xml:space="preserve"> showed that lifestyle had a positive and significant effect on online purchase decisions at Shopee International Indonesia with a coefficient value of 0.174 and a significance of 0.017 &lt; 0.05. This means that the higher the modern consumer lifestyle and keeping up with technological developments, the higher the decision to make online purchases.</w:t>
      </w:r>
    </w:p>
    <w:p w14:paraId="0D97402E" w14:textId="77777777"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 xml:space="preserve">This finding is in line with Jauhari's (2021) research which shows that lifestyle has a positive and significant effect on online purchasing decisions in </w:t>
      </w:r>
      <w:proofErr w:type="spellStart"/>
      <w:r w:rsidRPr="00F6112A">
        <w:rPr>
          <w:rFonts w:ascii="Segoe UI" w:hAnsi="Segoe UI" w:cs="Segoe UI"/>
        </w:rPr>
        <w:t>Gunadarma</w:t>
      </w:r>
      <w:proofErr w:type="spellEnd"/>
      <w:r w:rsidRPr="00F6112A">
        <w:rPr>
          <w:rFonts w:ascii="Segoe UI" w:hAnsi="Segoe UI" w:cs="Segoe UI"/>
        </w:rPr>
        <w:t xml:space="preserve"> University students. </w:t>
      </w:r>
      <w:proofErr w:type="spellStart"/>
      <w:r w:rsidRPr="00F6112A">
        <w:rPr>
          <w:rFonts w:ascii="Segoe UI" w:hAnsi="Segoe UI" w:cs="Segoe UI"/>
        </w:rPr>
        <w:t>Setyariningsih</w:t>
      </w:r>
      <w:proofErr w:type="spellEnd"/>
      <w:r w:rsidRPr="00F6112A">
        <w:rPr>
          <w:rFonts w:ascii="Segoe UI" w:hAnsi="Segoe UI" w:cs="Segoe UI"/>
        </w:rPr>
        <w:t xml:space="preserve"> (2019) also showed that lifestyle has a partial and large effect on people's decisions in online shopping with a t-value of 0.491 and a significance of 0.000. Research by Wardoyo &amp; </w:t>
      </w:r>
      <w:proofErr w:type="spellStart"/>
      <w:r w:rsidRPr="00F6112A">
        <w:rPr>
          <w:rFonts w:ascii="Segoe UI" w:hAnsi="Segoe UI" w:cs="Segoe UI"/>
        </w:rPr>
        <w:t>Andini</w:t>
      </w:r>
      <w:proofErr w:type="spellEnd"/>
      <w:r w:rsidRPr="00F6112A">
        <w:rPr>
          <w:rFonts w:ascii="Segoe UI" w:hAnsi="Segoe UI" w:cs="Segoe UI"/>
        </w:rPr>
        <w:t xml:space="preserve"> (2017), </w:t>
      </w:r>
      <w:proofErr w:type="spellStart"/>
      <w:r w:rsidRPr="00F6112A">
        <w:rPr>
          <w:rFonts w:ascii="Segoe UI" w:hAnsi="Segoe UI" w:cs="Segoe UI"/>
        </w:rPr>
        <w:t>Mahanani</w:t>
      </w:r>
      <w:proofErr w:type="spellEnd"/>
      <w:r w:rsidRPr="00F6112A">
        <w:rPr>
          <w:rFonts w:ascii="Segoe UI" w:hAnsi="Segoe UI" w:cs="Segoe UI"/>
        </w:rPr>
        <w:t xml:space="preserve"> (2018), and Pura &amp; </w:t>
      </w:r>
      <w:proofErr w:type="spellStart"/>
      <w:r w:rsidRPr="00F6112A">
        <w:rPr>
          <w:rFonts w:ascii="Segoe UI" w:hAnsi="Segoe UI" w:cs="Segoe UI"/>
        </w:rPr>
        <w:t>Madiawati</w:t>
      </w:r>
      <w:proofErr w:type="spellEnd"/>
      <w:r w:rsidRPr="00F6112A">
        <w:rPr>
          <w:rFonts w:ascii="Segoe UI" w:hAnsi="Segoe UI" w:cs="Segoe UI"/>
        </w:rPr>
        <w:t xml:space="preserve"> (2021) also supports these findings by showing that lifestyle has a positive effect on purchasing decisions.</w:t>
      </w:r>
    </w:p>
    <w:p w14:paraId="7E85CB85" w14:textId="1F0ED22A"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lastRenderedPageBreak/>
        <w:t xml:space="preserve">Lifestyle captures something more than just a person's social class or personality. Lifestyle profiles the entire pattern of a person's actions and interactions in the world. Lifestyle concepts can help marketers understand the changing value of consumers and how lifestyle affects purchasing </w:t>
      </w:r>
      <w:proofErr w:type="spellStart"/>
      <w:r w:rsidRPr="00F6112A">
        <w:rPr>
          <w:rFonts w:ascii="Segoe UI" w:hAnsi="Segoe UI" w:cs="Segoe UI"/>
        </w:rPr>
        <w:t>behavior</w:t>
      </w:r>
      <w:proofErr w:type="spellEnd"/>
      <w:r w:rsidRPr="00F6112A">
        <w:rPr>
          <w:rFonts w:ascii="Segoe UI" w:hAnsi="Segoe UI" w:cs="Segoe UI"/>
        </w:rPr>
        <w:t xml:space="preserve"> (</w:t>
      </w:r>
      <w:proofErr w:type="spellStart"/>
      <w:r w:rsidRPr="00F6112A">
        <w:rPr>
          <w:rFonts w:ascii="Segoe UI" w:hAnsi="Segoe UI" w:cs="Segoe UI"/>
        </w:rPr>
        <w:t>Sukmawati</w:t>
      </w:r>
      <w:proofErr w:type="spellEnd"/>
      <w:r w:rsidRPr="00F6112A">
        <w:rPr>
          <w:rFonts w:ascii="Segoe UI" w:hAnsi="Segoe UI" w:cs="Segoe UI"/>
        </w:rPr>
        <w:t xml:space="preserve"> &amp; </w:t>
      </w:r>
      <w:proofErr w:type="spellStart"/>
      <w:r w:rsidRPr="00F6112A">
        <w:rPr>
          <w:rFonts w:ascii="Segoe UI" w:hAnsi="Segoe UI" w:cs="Segoe UI"/>
        </w:rPr>
        <w:t>Ekasasi</w:t>
      </w:r>
      <w:proofErr w:type="spellEnd"/>
      <w:r w:rsidRPr="00F6112A">
        <w:rPr>
          <w:rFonts w:ascii="Segoe UI" w:hAnsi="Segoe UI" w:cs="Segoe UI"/>
        </w:rPr>
        <w:t>, 2020). The development of the times and the presence of the internet have made respondents make online purchase decisions. The internet has made respondents' lifestyles more innovative when making purchases.</w:t>
      </w:r>
    </w:p>
    <w:p w14:paraId="16A15E64" w14:textId="77777777" w:rsidR="00DD591B" w:rsidRPr="00F6112A" w:rsidRDefault="00DD591B" w:rsidP="00F6112A">
      <w:pPr>
        <w:pStyle w:val="whitespace-normal"/>
        <w:spacing w:before="0" w:beforeAutospacing="0" w:after="0" w:afterAutospacing="0" w:line="276" w:lineRule="auto"/>
        <w:ind w:firstLine="567"/>
        <w:jc w:val="both"/>
        <w:rPr>
          <w:rFonts w:ascii="Segoe UI" w:hAnsi="Segoe UI" w:cs="Segoe UI"/>
        </w:rPr>
      </w:pPr>
    </w:p>
    <w:p w14:paraId="6DDDB0F7" w14:textId="0F5775D3" w:rsidR="00C17B0C" w:rsidRPr="00F6112A" w:rsidRDefault="00C17B0C" w:rsidP="00F6112A">
      <w:pPr>
        <w:pStyle w:val="Heading4"/>
        <w:numPr>
          <w:ilvl w:val="1"/>
          <w:numId w:val="34"/>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t>The Influence of Risk Perception on Purchasing Decisions</w:t>
      </w:r>
    </w:p>
    <w:p w14:paraId="6CDAD31D" w14:textId="0E134B1A"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 xml:space="preserve">The results of the </w:t>
      </w:r>
      <w:r w:rsidR="004B038A" w:rsidRPr="00F6112A">
        <w:rPr>
          <w:rFonts w:ascii="Segoe UI" w:hAnsi="Segoe UI" w:cs="Segoe UI"/>
        </w:rPr>
        <w:t>research</w:t>
      </w:r>
      <w:r w:rsidRPr="00F6112A">
        <w:rPr>
          <w:rFonts w:ascii="Segoe UI" w:hAnsi="Segoe UI" w:cs="Segoe UI"/>
        </w:rPr>
        <w:t xml:space="preserve"> showed that risk perception had a negative and significant effect on online purchase decisions at Shopee International Indonesia with a coefficient value of -0.141 and a significance of 0.000 &lt; 0.05. This means that the higher the perception of risk that consumers feel, the lower the decision to make an online purchase.</w:t>
      </w:r>
    </w:p>
    <w:p w14:paraId="21E1E238" w14:textId="77777777"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 xml:space="preserve">These results support research by Salsabila et al. (2021) which shows that risk has a significant negative effect on online purchase decisions at Shopee. </w:t>
      </w:r>
      <w:proofErr w:type="spellStart"/>
      <w:r w:rsidRPr="00F6112A">
        <w:rPr>
          <w:rFonts w:ascii="Segoe UI" w:hAnsi="Segoe UI" w:cs="Segoe UI"/>
        </w:rPr>
        <w:t>Zulfa</w:t>
      </w:r>
      <w:proofErr w:type="spellEnd"/>
      <w:r w:rsidRPr="00F6112A">
        <w:rPr>
          <w:rFonts w:ascii="Segoe UI" w:hAnsi="Segoe UI" w:cs="Segoe UI"/>
        </w:rPr>
        <w:t xml:space="preserve"> &amp; </w:t>
      </w:r>
      <w:proofErr w:type="spellStart"/>
      <w:r w:rsidRPr="00F6112A">
        <w:rPr>
          <w:rFonts w:ascii="Segoe UI" w:hAnsi="Segoe UI" w:cs="Segoe UI"/>
        </w:rPr>
        <w:t>Hidayati</w:t>
      </w:r>
      <w:proofErr w:type="spellEnd"/>
      <w:r w:rsidRPr="00F6112A">
        <w:rPr>
          <w:rFonts w:ascii="Segoe UI" w:hAnsi="Segoe UI" w:cs="Segoe UI"/>
        </w:rPr>
        <w:t xml:space="preserve"> (2018) also show that risk perception has a negative effect on purchasing decisions, although not significant. This can happen because consumers feel product risks, anxiety when making purchases, financial risks, and product delivery risks.</w:t>
      </w:r>
    </w:p>
    <w:p w14:paraId="71B03A5C" w14:textId="6B1B087A"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Risk perception is assessed as the level of consumer perception of negative outcomes obtained from online transactions. Risk perception is the uncertainty that consumers face when they are unable to predict the future consequences of the purchase decisions they make (</w:t>
      </w:r>
      <w:proofErr w:type="spellStart"/>
      <w:r w:rsidRPr="00F6112A">
        <w:rPr>
          <w:rFonts w:ascii="Segoe UI" w:hAnsi="Segoe UI" w:cs="Segoe UI"/>
        </w:rPr>
        <w:t>Syafriani</w:t>
      </w:r>
      <w:proofErr w:type="spellEnd"/>
      <w:r w:rsidRPr="00F6112A">
        <w:rPr>
          <w:rFonts w:ascii="Segoe UI" w:hAnsi="Segoe UI" w:cs="Segoe UI"/>
        </w:rPr>
        <w:t xml:space="preserve"> et al., 2023). Risks in online shopping include product mismatches, damage to goods, packing errors, delivery delays, and fraud (</w:t>
      </w:r>
      <w:proofErr w:type="spellStart"/>
      <w:r w:rsidRPr="00F6112A">
        <w:rPr>
          <w:rFonts w:ascii="Segoe UI" w:hAnsi="Segoe UI" w:cs="Segoe UI"/>
        </w:rPr>
        <w:t>Picaully</w:t>
      </w:r>
      <w:proofErr w:type="spellEnd"/>
      <w:r w:rsidRPr="00F6112A">
        <w:rPr>
          <w:rFonts w:ascii="Segoe UI" w:hAnsi="Segoe UI" w:cs="Segoe UI"/>
        </w:rPr>
        <w:t>, 2018).</w:t>
      </w:r>
    </w:p>
    <w:p w14:paraId="072118ED" w14:textId="77777777" w:rsidR="00DD591B" w:rsidRPr="00F6112A" w:rsidRDefault="00DD591B" w:rsidP="00F6112A">
      <w:pPr>
        <w:pStyle w:val="whitespace-normal"/>
        <w:spacing w:before="0" w:beforeAutospacing="0" w:after="0" w:afterAutospacing="0" w:line="276" w:lineRule="auto"/>
        <w:ind w:firstLine="567"/>
        <w:jc w:val="both"/>
        <w:rPr>
          <w:rFonts w:ascii="Segoe UI" w:hAnsi="Segoe UI" w:cs="Segoe UI"/>
        </w:rPr>
      </w:pPr>
    </w:p>
    <w:p w14:paraId="10BBC839" w14:textId="08C9D4DE" w:rsidR="00C17B0C" w:rsidRPr="00F6112A" w:rsidRDefault="00C17B0C" w:rsidP="00F6112A">
      <w:pPr>
        <w:pStyle w:val="Heading4"/>
        <w:numPr>
          <w:ilvl w:val="1"/>
          <w:numId w:val="34"/>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t>The Influence of Consumer Trust on Purchase Decisions</w:t>
      </w:r>
    </w:p>
    <w:p w14:paraId="0EFCDC4C" w14:textId="29EFCC04"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 xml:space="preserve">The results of the </w:t>
      </w:r>
      <w:r w:rsidR="004B038A" w:rsidRPr="00F6112A">
        <w:rPr>
          <w:rFonts w:ascii="Segoe UI" w:hAnsi="Segoe UI" w:cs="Segoe UI"/>
        </w:rPr>
        <w:t>research</w:t>
      </w:r>
      <w:r w:rsidRPr="00F6112A">
        <w:rPr>
          <w:rFonts w:ascii="Segoe UI" w:hAnsi="Segoe UI" w:cs="Segoe UI"/>
        </w:rPr>
        <w:t xml:space="preserve"> showed that consumer confidence had a positive and significant effect on online purchase decisions at Shopee International Indonesia with a coefficient value of 0.724 and a significance of 0.000 &lt; 0.05. This means that the higher the consumer trust in the Shopee platform, the higher the decision to make online purchases.</w:t>
      </w:r>
    </w:p>
    <w:p w14:paraId="159BFBD2" w14:textId="77777777"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 xml:space="preserve">This finding is in line with research by Said et al. (2022) which shows that consumer trust has a positive and significant effect on purchase decisions on the Shopee marketplace for STIEM </w:t>
      </w:r>
      <w:proofErr w:type="spellStart"/>
      <w:r w:rsidRPr="00F6112A">
        <w:rPr>
          <w:rFonts w:ascii="Segoe UI" w:hAnsi="Segoe UI" w:cs="Segoe UI"/>
        </w:rPr>
        <w:t>Bongaya</w:t>
      </w:r>
      <w:proofErr w:type="spellEnd"/>
      <w:r w:rsidRPr="00F6112A">
        <w:rPr>
          <w:rFonts w:ascii="Segoe UI" w:hAnsi="Segoe UI" w:cs="Segoe UI"/>
        </w:rPr>
        <w:t xml:space="preserve"> students. </w:t>
      </w:r>
      <w:proofErr w:type="spellStart"/>
      <w:r w:rsidRPr="00F6112A">
        <w:rPr>
          <w:rFonts w:ascii="Segoe UI" w:hAnsi="Segoe UI" w:cs="Segoe UI"/>
        </w:rPr>
        <w:t>Simangunsong</w:t>
      </w:r>
      <w:proofErr w:type="spellEnd"/>
      <w:r w:rsidRPr="00F6112A">
        <w:rPr>
          <w:rFonts w:ascii="Segoe UI" w:hAnsi="Segoe UI" w:cs="Segoe UI"/>
        </w:rPr>
        <w:t xml:space="preserve"> (2021) also shows that trust has a positive and significant effect on purchase decisions on Shopee e-commerce. Research by </w:t>
      </w:r>
      <w:proofErr w:type="spellStart"/>
      <w:r w:rsidRPr="00F6112A">
        <w:rPr>
          <w:rFonts w:ascii="Segoe UI" w:hAnsi="Segoe UI" w:cs="Segoe UI"/>
        </w:rPr>
        <w:t>Agustiningrum</w:t>
      </w:r>
      <w:proofErr w:type="spellEnd"/>
      <w:r w:rsidRPr="00F6112A">
        <w:rPr>
          <w:rFonts w:ascii="Segoe UI" w:hAnsi="Segoe UI" w:cs="Segoe UI"/>
        </w:rPr>
        <w:t xml:space="preserve"> &amp; </w:t>
      </w:r>
      <w:proofErr w:type="spellStart"/>
      <w:r w:rsidRPr="00F6112A">
        <w:rPr>
          <w:rFonts w:ascii="Segoe UI" w:hAnsi="Segoe UI" w:cs="Segoe UI"/>
        </w:rPr>
        <w:t>Andjarwati</w:t>
      </w:r>
      <w:proofErr w:type="spellEnd"/>
      <w:r w:rsidRPr="00F6112A">
        <w:rPr>
          <w:rFonts w:ascii="Segoe UI" w:hAnsi="Segoe UI" w:cs="Segoe UI"/>
        </w:rPr>
        <w:t xml:space="preserve"> (2021), </w:t>
      </w:r>
      <w:proofErr w:type="spellStart"/>
      <w:r w:rsidRPr="00F6112A">
        <w:rPr>
          <w:rFonts w:ascii="Segoe UI" w:hAnsi="Segoe UI" w:cs="Segoe UI"/>
        </w:rPr>
        <w:t>Solihin</w:t>
      </w:r>
      <w:proofErr w:type="spellEnd"/>
      <w:r w:rsidRPr="00F6112A">
        <w:rPr>
          <w:rFonts w:ascii="Segoe UI" w:hAnsi="Segoe UI" w:cs="Segoe UI"/>
        </w:rPr>
        <w:t xml:space="preserve"> (2020), and </w:t>
      </w:r>
      <w:proofErr w:type="spellStart"/>
      <w:r w:rsidRPr="00F6112A">
        <w:rPr>
          <w:rFonts w:ascii="Segoe UI" w:hAnsi="Segoe UI" w:cs="Segoe UI"/>
        </w:rPr>
        <w:lastRenderedPageBreak/>
        <w:t>Sobandi</w:t>
      </w:r>
      <w:proofErr w:type="spellEnd"/>
      <w:r w:rsidRPr="00F6112A">
        <w:rPr>
          <w:rFonts w:ascii="Segoe UI" w:hAnsi="Segoe UI" w:cs="Segoe UI"/>
        </w:rPr>
        <w:t xml:space="preserve"> &amp; </w:t>
      </w:r>
      <w:proofErr w:type="spellStart"/>
      <w:r w:rsidRPr="00F6112A">
        <w:rPr>
          <w:rFonts w:ascii="Segoe UI" w:hAnsi="Segoe UI" w:cs="Segoe UI"/>
        </w:rPr>
        <w:t>Somantri</w:t>
      </w:r>
      <w:proofErr w:type="spellEnd"/>
      <w:r w:rsidRPr="00F6112A">
        <w:rPr>
          <w:rFonts w:ascii="Segoe UI" w:hAnsi="Segoe UI" w:cs="Segoe UI"/>
        </w:rPr>
        <w:t xml:space="preserve"> (2020) supports the finding that trust has a positive and significant influence on online purchasing decisions.</w:t>
      </w:r>
    </w:p>
    <w:p w14:paraId="1C186136" w14:textId="08DAF06A"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Trust can be realized if a product or service has met the wishes and needs of customers, where consumers will be satisfied with the product. Trust will arise if consumers have felt satisfaction because they have used products with certain brands. Consumers who feel comfortable and trust because of a brand, will not easily leave or replace the brand with another brand product (</w:t>
      </w:r>
      <w:proofErr w:type="spellStart"/>
      <w:r w:rsidRPr="00F6112A">
        <w:rPr>
          <w:rFonts w:ascii="Segoe UI" w:hAnsi="Segoe UI" w:cs="Segoe UI"/>
        </w:rPr>
        <w:t>Maharama</w:t>
      </w:r>
      <w:proofErr w:type="spellEnd"/>
      <w:r w:rsidRPr="00F6112A">
        <w:rPr>
          <w:rFonts w:ascii="Segoe UI" w:hAnsi="Segoe UI" w:cs="Segoe UI"/>
        </w:rPr>
        <w:t xml:space="preserve"> &amp; </w:t>
      </w:r>
      <w:proofErr w:type="spellStart"/>
      <w:r w:rsidRPr="00F6112A">
        <w:rPr>
          <w:rFonts w:ascii="Segoe UI" w:hAnsi="Segoe UI" w:cs="Segoe UI"/>
        </w:rPr>
        <w:t>Kholis</w:t>
      </w:r>
      <w:proofErr w:type="spellEnd"/>
      <w:r w:rsidRPr="00F6112A">
        <w:rPr>
          <w:rFonts w:ascii="Segoe UI" w:hAnsi="Segoe UI" w:cs="Segoe UI"/>
        </w:rPr>
        <w:t>, 2018).</w:t>
      </w:r>
    </w:p>
    <w:p w14:paraId="5245D87D" w14:textId="77777777" w:rsidR="00DD591B" w:rsidRPr="00F6112A" w:rsidRDefault="00DD591B" w:rsidP="00F6112A">
      <w:pPr>
        <w:pStyle w:val="whitespace-normal"/>
        <w:spacing w:before="0" w:beforeAutospacing="0" w:after="0" w:afterAutospacing="0" w:line="276" w:lineRule="auto"/>
        <w:ind w:firstLine="567"/>
        <w:jc w:val="both"/>
        <w:rPr>
          <w:rFonts w:ascii="Segoe UI" w:hAnsi="Segoe UI" w:cs="Segoe UI"/>
        </w:rPr>
      </w:pPr>
    </w:p>
    <w:p w14:paraId="6E5617C0" w14:textId="20A321A7" w:rsidR="00C17B0C" w:rsidRPr="00F6112A" w:rsidRDefault="00C17B0C" w:rsidP="00F6112A">
      <w:pPr>
        <w:pStyle w:val="Heading4"/>
        <w:numPr>
          <w:ilvl w:val="1"/>
          <w:numId w:val="34"/>
        </w:numPr>
        <w:spacing w:before="0" w:line="276" w:lineRule="auto"/>
        <w:jc w:val="both"/>
        <w:rPr>
          <w:rFonts w:ascii="Segoe UI" w:hAnsi="Segoe UI" w:cs="Segoe UI"/>
          <w:color w:val="auto"/>
          <w:sz w:val="24"/>
          <w:szCs w:val="24"/>
        </w:rPr>
      </w:pPr>
      <w:r w:rsidRPr="00F6112A">
        <w:rPr>
          <w:rStyle w:val="Strong"/>
          <w:rFonts w:ascii="Segoe UI" w:hAnsi="Segoe UI" w:cs="Segoe UI"/>
          <w:color w:val="auto"/>
          <w:sz w:val="24"/>
          <w:szCs w:val="24"/>
        </w:rPr>
        <w:t>Simultaneous Influence of Lifestyle, Risk Perception, and Consumer Confidence</w:t>
      </w:r>
    </w:p>
    <w:p w14:paraId="77DA175C" w14:textId="77777777"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Based on the results of the analysis of the F test, an F value of 310,617 was obtained with a p-value of 0.000 &lt; 0.05, which shows that lifestyle, risk perception, and consumer confidence simultaneously have a significant effect on online purchase decisions at Shopee International Indonesia. The selected regression model is feasible for testing the data and can be used to predict online purchase decisions.</w:t>
      </w:r>
    </w:p>
    <w:p w14:paraId="04BF12F2" w14:textId="177772DD" w:rsidR="00C17B0C" w:rsidRPr="00F6112A" w:rsidRDefault="00C17B0C" w:rsidP="00F6112A">
      <w:pPr>
        <w:pStyle w:val="whitespace-normal"/>
        <w:spacing w:before="0" w:beforeAutospacing="0" w:after="0" w:afterAutospacing="0" w:line="276" w:lineRule="auto"/>
        <w:ind w:firstLine="567"/>
        <w:jc w:val="both"/>
        <w:rPr>
          <w:rFonts w:ascii="Segoe UI" w:hAnsi="Segoe UI" w:cs="Segoe UI"/>
        </w:rPr>
      </w:pPr>
      <w:r w:rsidRPr="00F6112A">
        <w:rPr>
          <w:rFonts w:ascii="Segoe UI" w:hAnsi="Segoe UI" w:cs="Segoe UI"/>
        </w:rPr>
        <w:t xml:space="preserve">The contribution of the three independent variables to the purchase decision was 90.70%, while the remaining 9.30% was influenced by other factors outside of this </w:t>
      </w:r>
      <w:r w:rsidR="004B038A" w:rsidRPr="00F6112A">
        <w:rPr>
          <w:rFonts w:ascii="Segoe UI" w:hAnsi="Segoe UI" w:cs="Segoe UI"/>
        </w:rPr>
        <w:t>research</w:t>
      </w:r>
      <w:r w:rsidRPr="00F6112A">
        <w:rPr>
          <w:rFonts w:ascii="Segoe UI" w:hAnsi="Segoe UI" w:cs="Segoe UI"/>
        </w:rPr>
        <w:t>. This shows that the research model has a very high predictive ability in explaining the variation in online purchase decisions on Shopee.</w:t>
      </w:r>
    </w:p>
    <w:p w14:paraId="4F64D09C" w14:textId="77777777" w:rsidR="00003B90" w:rsidRPr="00F6112A" w:rsidRDefault="00003B90" w:rsidP="00F6112A">
      <w:pPr>
        <w:pStyle w:val="BodyText"/>
        <w:spacing w:after="0"/>
        <w:ind w:firstLine="567"/>
        <w:rPr>
          <w:rFonts w:ascii="Segoe UI" w:eastAsia="Calibri" w:hAnsi="Segoe UI" w:cs="Segoe UI"/>
          <w:b/>
          <w:kern w:val="0"/>
          <w:sz w:val="24"/>
          <w:lang w:eastAsia="en-US"/>
        </w:rPr>
      </w:pPr>
    </w:p>
    <w:p w14:paraId="4ED8B004" w14:textId="79734C35" w:rsidR="00003B90" w:rsidRPr="00F6112A" w:rsidRDefault="00003B90" w:rsidP="00F6112A">
      <w:pPr>
        <w:pStyle w:val="BodyText"/>
        <w:spacing w:after="0"/>
        <w:rPr>
          <w:rFonts w:ascii="Segoe UI" w:eastAsia="Calibri" w:hAnsi="Segoe UI" w:cs="Segoe UI"/>
          <w:b/>
          <w:kern w:val="0"/>
          <w:sz w:val="24"/>
          <w:lang w:eastAsia="en-US"/>
        </w:rPr>
      </w:pPr>
      <w:r w:rsidRPr="00F6112A">
        <w:rPr>
          <w:rFonts w:ascii="Segoe UI" w:eastAsia="Calibri" w:hAnsi="Segoe UI" w:cs="Segoe UI"/>
          <w:b/>
          <w:kern w:val="0"/>
          <w:sz w:val="24"/>
          <w:lang w:eastAsia="en-US"/>
        </w:rPr>
        <w:t>CONCLUSIONS</w:t>
      </w:r>
    </w:p>
    <w:p w14:paraId="33166500" w14:textId="42039415" w:rsidR="00247ECB" w:rsidRPr="00F6112A" w:rsidRDefault="00076B5B" w:rsidP="00F6112A">
      <w:pPr>
        <w:ind w:firstLine="567"/>
        <w:rPr>
          <w:rFonts w:ascii="Segoe UI" w:hAnsi="Segoe UI" w:cs="Segoe UI"/>
          <w:sz w:val="24"/>
        </w:rPr>
      </w:pPr>
      <w:r w:rsidRPr="00F6112A">
        <w:rPr>
          <w:rFonts w:ascii="Segoe UI" w:hAnsi="Segoe UI" w:cs="Segoe UI"/>
          <w:sz w:val="24"/>
        </w:rPr>
        <w:t>The analysis concluded that lifestyle and consumer confidence positively and significantly influenced online purchase decisions at Shopee International Indonesia, while risk perception had a negative and significant effect. Together, these factors explained 90.40% of the variation in purchasing decisions. The study recommends that Shopee enhance consumer trust by improving transaction security and service quality, reduce risk perception through product guarantees and clear return policies, and tailor marketing strategies to align with the lifestyles of target consumers. For future research, it is suggested to investigate additional factors such as the impact of social media influence or technological usability on online purchasing behavior, as well as exploring these variables across different regions or e-commerce platforms to enhance the generalizability of the findings.</w:t>
      </w:r>
    </w:p>
    <w:p w14:paraId="7ADE9709" w14:textId="77777777" w:rsidR="00C17B0C" w:rsidRPr="00F6112A" w:rsidRDefault="00C17B0C" w:rsidP="00F6112A">
      <w:pPr>
        <w:spacing w:line="240" w:lineRule="auto"/>
        <w:rPr>
          <w:rFonts w:ascii="Segoe UI" w:hAnsi="Segoe UI" w:cs="Segoe UI"/>
          <w:b/>
          <w:sz w:val="24"/>
          <w:szCs w:val="28"/>
          <w:lang w:val="es-ES"/>
        </w:rPr>
      </w:pPr>
    </w:p>
    <w:p w14:paraId="057493E9" w14:textId="573F8E21" w:rsidR="00EB3B5C" w:rsidRPr="00F6112A" w:rsidRDefault="00EB3B5C" w:rsidP="00F6112A">
      <w:pPr>
        <w:spacing w:line="240" w:lineRule="auto"/>
        <w:rPr>
          <w:rFonts w:ascii="Segoe UI" w:hAnsi="Segoe UI" w:cs="Segoe UI"/>
          <w:b/>
          <w:sz w:val="24"/>
          <w:szCs w:val="28"/>
          <w:lang w:val="es-ES"/>
        </w:rPr>
      </w:pPr>
      <w:r w:rsidRPr="00F6112A">
        <w:rPr>
          <w:rFonts w:ascii="Segoe UI" w:hAnsi="Segoe UI" w:cs="Segoe UI"/>
          <w:b/>
          <w:sz w:val="24"/>
          <w:szCs w:val="28"/>
        </w:rPr>
        <w:t>REFERENCES</w:t>
      </w:r>
    </w:p>
    <w:sdt>
      <w:sdtPr>
        <w:rPr>
          <w:rFonts w:ascii="Segoe UI" w:hAnsi="Segoe UI" w:cs="Segoe UI"/>
          <w:color w:val="000000" w:themeColor="text1"/>
          <w:sz w:val="24"/>
          <w:lang w:val="en"/>
        </w:rPr>
        <w:tag w:val="MENDELEY_BIBLIOGRAPHY"/>
        <w:id w:val="-455640546"/>
        <w:placeholder>
          <w:docPart w:val="0218A8BBA11F4819AB26FD944610A0B2"/>
        </w:placeholder>
      </w:sdtPr>
      <w:sdtContent>
        <w:p w14:paraId="6E1459F5" w14:textId="77777777" w:rsidR="00362F33" w:rsidRPr="00F6112A" w:rsidRDefault="00362F33" w:rsidP="00F6112A">
          <w:pPr>
            <w:pStyle w:val="ListParagraph"/>
            <w:autoSpaceDE w:val="0"/>
            <w:autoSpaceDN w:val="0"/>
            <w:adjustRightInd w:val="0"/>
            <w:spacing w:line="240" w:lineRule="auto"/>
            <w:ind w:left="567" w:hanging="567"/>
            <w:rPr>
              <w:rFonts w:ascii="Segoe UI" w:hAnsi="Segoe UI" w:cs="Segoe UI"/>
              <w:sz w:val="24"/>
            </w:rPr>
          </w:pPr>
          <w:proofErr w:type="spellStart"/>
          <w:r w:rsidRPr="00F6112A">
            <w:rPr>
              <w:rFonts w:ascii="Segoe UI" w:hAnsi="Segoe UI" w:cs="Segoe UI"/>
              <w:sz w:val="24"/>
            </w:rPr>
            <w:t>Amboningtyas</w:t>
          </w:r>
          <w:proofErr w:type="spellEnd"/>
          <w:r w:rsidRPr="00F6112A">
            <w:rPr>
              <w:rFonts w:ascii="Segoe UI" w:hAnsi="Segoe UI" w:cs="Segoe UI"/>
              <w:sz w:val="24"/>
            </w:rPr>
            <w:t xml:space="preserve">, D. (2020). Peran Keputusan </w:t>
          </w:r>
          <w:proofErr w:type="spellStart"/>
          <w:r w:rsidRPr="00F6112A">
            <w:rPr>
              <w:rFonts w:ascii="Segoe UI" w:hAnsi="Segoe UI" w:cs="Segoe UI"/>
              <w:sz w:val="24"/>
            </w:rPr>
            <w:t>Pembelian</w:t>
          </w:r>
          <w:proofErr w:type="spellEnd"/>
          <w:r w:rsidRPr="00F6112A">
            <w:rPr>
              <w:rFonts w:ascii="Segoe UI" w:hAnsi="Segoe UI" w:cs="Segoe UI"/>
              <w:sz w:val="24"/>
            </w:rPr>
            <w:t xml:space="preserve"> </w:t>
          </w:r>
          <w:proofErr w:type="spellStart"/>
          <w:r w:rsidRPr="00F6112A">
            <w:rPr>
              <w:rFonts w:ascii="Segoe UI" w:hAnsi="Segoe UI" w:cs="Segoe UI"/>
              <w:sz w:val="24"/>
            </w:rPr>
            <w:t>Dalam</w:t>
          </w:r>
          <w:proofErr w:type="spellEnd"/>
          <w:r w:rsidRPr="00F6112A">
            <w:rPr>
              <w:rFonts w:ascii="Segoe UI" w:hAnsi="Segoe UI" w:cs="Segoe UI"/>
              <w:sz w:val="24"/>
            </w:rPr>
            <w:t xml:space="preserve"> </w:t>
          </w:r>
          <w:proofErr w:type="spellStart"/>
          <w:r w:rsidRPr="00F6112A">
            <w:rPr>
              <w:rFonts w:ascii="Segoe UI" w:hAnsi="Segoe UI" w:cs="Segoe UI"/>
              <w:sz w:val="24"/>
            </w:rPr>
            <w:t>Memediasi</w:t>
          </w:r>
          <w:proofErr w:type="spellEnd"/>
          <w:r w:rsidRPr="00F6112A">
            <w:rPr>
              <w:rFonts w:ascii="Segoe UI" w:hAnsi="Segoe UI" w:cs="Segoe UI"/>
              <w:sz w:val="24"/>
            </w:rPr>
            <w:t xml:space="preserve"> </w:t>
          </w:r>
          <w:proofErr w:type="spellStart"/>
          <w:r w:rsidRPr="00F6112A">
            <w:rPr>
              <w:rFonts w:ascii="Segoe UI" w:hAnsi="Segoe UI" w:cs="Segoe UI"/>
              <w:sz w:val="24"/>
            </w:rPr>
            <w:t>Persepsi</w:t>
          </w:r>
          <w:proofErr w:type="spellEnd"/>
          <w:r w:rsidRPr="00F6112A">
            <w:rPr>
              <w:rFonts w:ascii="Segoe UI" w:hAnsi="Segoe UI" w:cs="Segoe UI"/>
              <w:sz w:val="24"/>
            </w:rPr>
            <w:t xml:space="preserve"> </w:t>
          </w:r>
          <w:proofErr w:type="spellStart"/>
          <w:r w:rsidRPr="00F6112A">
            <w:rPr>
              <w:rFonts w:ascii="Segoe UI" w:hAnsi="Segoe UI" w:cs="Segoe UI"/>
              <w:sz w:val="24"/>
            </w:rPr>
            <w:t>Risiko</w:t>
          </w:r>
          <w:proofErr w:type="spellEnd"/>
          <w:r w:rsidRPr="00F6112A">
            <w:rPr>
              <w:rFonts w:ascii="Segoe UI" w:hAnsi="Segoe UI" w:cs="Segoe UI"/>
              <w:sz w:val="24"/>
            </w:rPr>
            <w:t xml:space="preserve"> </w:t>
          </w:r>
          <w:proofErr w:type="spellStart"/>
          <w:r w:rsidRPr="00F6112A">
            <w:rPr>
              <w:rFonts w:ascii="Segoe UI" w:hAnsi="Segoe UI" w:cs="Segoe UI"/>
              <w:sz w:val="24"/>
            </w:rPr>
            <w:t>Terhadap</w:t>
          </w:r>
          <w:proofErr w:type="spellEnd"/>
          <w:r w:rsidRPr="00F6112A">
            <w:rPr>
              <w:rFonts w:ascii="Segoe UI" w:hAnsi="Segoe UI" w:cs="Segoe UI"/>
              <w:sz w:val="24"/>
            </w:rPr>
            <w:t xml:space="preserve"> </w:t>
          </w:r>
          <w:proofErr w:type="spellStart"/>
          <w:r w:rsidRPr="00F6112A">
            <w:rPr>
              <w:rFonts w:ascii="Segoe UI" w:hAnsi="Segoe UI" w:cs="Segoe UI"/>
              <w:sz w:val="24"/>
            </w:rPr>
            <w:t>Niat</w:t>
          </w:r>
          <w:proofErr w:type="spellEnd"/>
          <w:r w:rsidRPr="00F6112A">
            <w:rPr>
              <w:rFonts w:ascii="Segoe UI" w:hAnsi="Segoe UI" w:cs="Segoe UI"/>
              <w:sz w:val="24"/>
            </w:rPr>
            <w:t xml:space="preserve"> </w:t>
          </w:r>
          <w:proofErr w:type="spellStart"/>
          <w:r w:rsidRPr="00F6112A">
            <w:rPr>
              <w:rFonts w:ascii="Segoe UI" w:hAnsi="Segoe UI" w:cs="Segoe UI"/>
              <w:sz w:val="24"/>
            </w:rPr>
            <w:t>Beli</w:t>
          </w:r>
          <w:proofErr w:type="spellEnd"/>
          <w:r w:rsidRPr="00F6112A">
            <w:rPr>
              <w:rFonts w:ascii="Segoe UI" w:hAnsi="Segoe UI" w:cs="Segoe UI"/>
              <w:sz w:val="24"/>
            </w:rPr>
            <w:t xml:space="preserve"> Online Pada Online Shop SHOPEE. </w:t>
          </w:r>
          <w:proofErr w:type="spellStart"/>
          <w:r w:rsidRPr="00F6112A">
            <w:rPr>
              <w:rFonts w:ascii="Segoe UI" w:hAnsi="Segoe UI" w:cs="Segoe UI"/>
              <w:sz w:val="24"/>
            </w:rPr>
            <w:t>Jesya</w:t>
          </w:r>
          <w:proofErr w:type="spellEnd"/>
          <w:r w:rsidRPr="00F6112A">
            <w:rPr>
              <w:rFonts w:ascii="Segoe UI" w:hAnsi="Segoe UI" w:cs="Segoe UI"/>
              <w:sz w:val="24"/>
            </w:rPr>
            <w:t xml:space="preserve"> (</w:t>
          </w:r>
          <w:proofErr w:type="spellStart"/>
          <w:r w:rsidRPr="00F6112A">
            <w:rPr>
              <w:rFonts w:ascii="Segoe UI" w:hAnsi="Segoe UI" w:cs="Segoe UI"/>
              <w:sz w:val="24"/>
            </w:rPr>
            <w:t>Jurnal</w:t>
          </w:r>
          <w:proofErr w:type="spellEnd"/>
          <w:r w:rsidRPr="00F6112A">
            <w:rPr>
              <w:rFonts w:ascii="Segoe UI" w:hAnsi="Segoe UI" w:cs="Segoe UI"/>
              <w:sz w:val="24"/>
            </w:rPr>
            <w:t xml:space="preserve"> Ekonomi Dan Ekonomi Syariah), 3(2), 395-404.</w:t>
          </w:r>
        </w:p>
        <w:p w14:paraId="1DCBF641" w14:textId="77777777" w:rsidR="00362F33" w:rsidRPr="00F6112A" w:rsidRDefault="00362F33" w:rsidP="00F6112A">
          <w:pPr>
            <w:pStyle w:val="ListParagraph"/>
            <w:autoSpaceDE w:val="0"/>
            <w:autoSpaceDN w:val="0"/>
            <w:adjustRightInd w:val="0"/>
            <w:spacing w:line="240" w:lineRule="auto"/>
            <w:ind w:left="567" w:hanging="567"/>
            <w:rPr>
              <w:rFonts w:ascii="Segoe UI" w:hAnsi="Segoe UI" w:cs="Segoe UI"/>
              <w:sz w:val="24"/>
              <w:lang w:val="fi-FI"/>
            </w:rPr>
          </w:pPr>
          <w:r w:rsidRPr="00F6112A">
            <w:rPr>
              <w:rFonts w:ascii="Segoe UI" w:eastAsiaTheme="minorHAnsi" w:hAnsi="Segoe UI" w:cs="Segoe UI"/>
              <w:sz w:val="24"/>
              <w:lang w:val="en-ID"/>
              <w14:ligatures w14:val="standardContextual"/>
            </w:rPr>
            <w:t xml:space="preserve">Business of Apps. (2025). Shopee Revenue and Usage Statistics (2025). </w:t>
          </w:r>
          <w:r w:rsidRPr="00F6112A">
            <w:rPr>
              <w:rFonts w:ascii="Segoe UI" w:eastAsiaTheme="minorHAnsi" w:hAnsi="Segoe UI" w:cs="Segoe UI"/>
              <w:sz w:val="24"/>
              <w:lang w:val="fi-FI"/>
              <w14:ligatures w14:val="standardContextual"/>
            </w:rPr>
            <w:t xml:space="preserve">Diakses dari </w:t>
          </w:r>
          <w:r w:rsidRPr="00F6112A">
            <w:rPr>
              <w:rFonts w:ascii="Segoe UI" w:eastAsiaTheme="minorHAnsi" w:hAnsi="Segoe UI" w:cs="Segoe UI"/>
              <w:sz w:val="24"/>
              <w:lang w:val="fi-FI"/>
              <w14:ligatures w14:val="standardContextual"/>
            </w:rPr>
            <w:lastRenderedPageBreak/>
            <w:t>https://www.businessofapps.com/data/shopee-statistics/</w:t>
          </w:r>
        </w:p>
        <w:p w14:paraId="34B2E4F8"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lang w:val="fi-FI"/>
            </w:rPr>
            <w:t xml:space="preserve">Ekowati, T., &amp; Prasaja, M. G. (2021). Pengaruh Kepercayaan Dan Kemudahan Terhadap Keputusan Pembelian Di Tokopedia. </w:t>
          </w:r>
          <w:r w:rsidRPr="00F6112A">
            <w:rPr>
              <w:rFonts w:ascii="Segoe UI" w:hAnsi="Segoe UI" w:cs="Segoe UI"/>
              <w:sz w:val="24"/>
            </w:rPr>
            <w:t>VOLATILITAS, 3(3).</w:t>
          </w:r>
        </w:p>
        <w:p w14:paraId="4E06D143"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proofErr w:type="spellStart"/>
          <w:r w:rsidRPr="00F6112A">
            <w:rPr>
              <w:rFonts w:ascii="Segoe UI" w:hAnsi="Segoe UI" w:cs="Segoe UI"/>
              <w:sz w:val="24"/>
            </w:rPr>
            <w:t>Ghozali</w:t>
          </w:r>
          <w:proofErr w:type="spellEnd"/>
          <w:r w:rsidRPr="00F6112A">
            <w:rPr>
              <w:rFonts w:ascii="Segoe UI" w:hAnsi="Segoe UI" w:cs="Segoe UI"/>
              <w:sz w:val="24"/>
            </w:rPr>
            <w:t xml:space="preserve">, I. (2018). </w:t>
          </w:r>
          <w:proofErr w:type="spellStart"/>
          <w:r w:rsidRPr="00F6112A">
            <w:rPr>
              <w:rFonts w:ascii="Segoe UI" w:hAnsi="Segoe UI" w:cs="Segoe UI"/>
              <w:sz w:val="24"/>
            </w:rPr>
            <w:t>Aplikasi</w:t>
          </w:r>
          <w:proofErr w:type="spellEnd"/>
          <w:r w:rsidRPr="00F6112A">
            <w:rPr>
              <w:rFonts w:ascii="Segoe UI" w:hAnsi="Segoe UI" w:cs="Segoe UI"/>
              <w:sz w:val="24"/>
            </w:rPr>
            <w:t xml:space="preserve"> </w:t>
          </w:r>
          <w:proofErr w:type="spellStart"/>
          <w:r w:rsidRPr="00F6112A">
            <w:rPr>
              <w:rFonts w:ascii="Segoe UI" w:hAnsi="Segoe UI" w:cs="Segoe UI"/>
              <w:sz w:val="24"/>
            </w:rPr>
            <w:t>Analisis</w:t>
          </w:r>
          <w:proofErr w:type="spellEnd"/>
          <w:r w:rsidRPr="00F6112A">
            <w:rPr>
              <w:rFonts w:ascii="Segoe UI" w:hAnsi="Segoe UI" w:cs="Segoe UI"/>
              <w:sz w:val="24"/>
            </w:rPr>
            <w:t xml:space="preserve"> Multivariate </w:t>
          </w:r>
          <w:proofErr w:type="spellStart"/>
          <w:r w:rsidRPr="00F6112A">
            <w:rPr>
              <w:rFonts w:ascii="Segoe UI" w:hAnsi="Segoe UI" w:cs="Segoe UI"/>
              <w:sz w:val="24"/>
            </w:rPr>
            <w:t>Dengan</w:t>
          </w:r>
          <w:proofErr w:type="spellEnd"/>
          <w:r w:rsidRPr="00F6112A">
            <w:rPr>
              <w:rFonts w:ascii="Segoe UI" w:hAnsi="Segoe UI" w:cs="Segoe UI"/>
              <w:sz w:val="24"/>
            </w:rPr>
            <w:t xml:space="preserve"> Program IBM SPSS 25. Badan </w:t>
          </w:r>
          <w:proofErr w:type="spellStart"/>
          <w:r w:rsidRPr="00F6112A">
            <w:rPr>
              <w:rFonts w:ascii="Segoe UI" w:hAnsi="Segoe UI" w:cs="Segoe UI"/>
              <w:sz w:val="24"/>
            </w:rPr>
            <w:t>Penerbit</w:t>
          </w:r>
          <w:proofErr w:type="spellEnd"/>
          <w:r w:rsidRPr="00F6112A">
            <w:rPr>
              <w:rFonts w:ascii="Segoe UI" w:hAnsi="Segoe UI" w:cs="Segoe UI"/>
              <w:sz w:val="24"/>
            </w:rPr>
            <w:t xml:space="preserve"> Universitas </w:t>
          </w:r>
          <w:proofErr w:type="spellStart"/>
          <w:r w:rsidRPr="00F6112A">
            <w:rPr>
              <w:rFonts w:ascii="Segoe UI" w:hAnsi="Segoe UI" w:cs="Segoe UI"/>
              <w:sz w:val="24"/>
            </w:rPr>
            <w:t>Diponegoro</w:t>
          </w:r>
          <w:proofErr w:type="spellEnd"/>
          <w:r w:rsidRPr="00F6112A">
            <w:rPr>
              <w:rFonts w:ascii="Segoe UI" w:hAnsi="Segoe UI" w:cs="Segoe UI"/>
              <w:sz w:val="24"/>
            </w:rPr>
            <w:t>.</w:t>
          </w:r>
        </w:p>
        <w:p w14:paraId="7696E901"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lang w:val="fi-FI"/>
            </w:rPr>
          </w:pPr>
          <w:r w:rsidRPr="00F6112A">
            <w:rPr>
              <w:rFonts w:ascii="Segoe UI" w:hAnsi="Segoe UI" w:cs="Segoe UI"/>
              <w:sz w:val="24"/>
            </w:rPr>
            <w:t xml:space="preserve">Hardani, A. H., </w:t>
          </w:r>
          <w:proofErr w:type="spellStart"/>
          <w:r w:rsidRPr="00F6112A">
            <w:rPr>
              <w:rFonts w:ascii="Segoe UI" w:hAnsi="Segoe UI" w:cs="Segoe UI"/>
              <w:sz w:val="24"/>
            </w:rPr>
            <w:t>Ustiawaty</w:t>
          </w:r>
          <w:proofErr w:type="spellEnd"/>
          <w:r w:rsidRPr="00F6112A">
            <w:rPr>
              <w:rFonts w:ascii="Segoe UI" w:hAnsi="Segoe UI" w:cs="Segoe UI"/>
              <w:sz w:val="24"/>
            </w:rPr>
            <w:t xml:space="preserve">, J., Utami, E. F., </w:t>
          </w:r>
          <w:proofErr w:type="spellStart"/>
          <w:r w:rsidRPr="00F6112A">
            <w:rPr>
              <w:rFonts w:ascii="Segoe UI" w:hAnsi="Segoe UI" w:cs="Segoe UI"/>
              <w:sz w:val="24"/>
            </w:rPr>
            <w:t>Istiqomah</w:t>
          </w:r>
          <w:proofErr w:type="spellEnd"/>
          <w:r w:rsidRPr="00F6112A">
            <w:rPr>
              <w:rFonts w:ascii="Segoe UI" w:hAnsi="Segoe UI" w:cs="Segoe UI"/>
              <w:sz w:val="24"/>
            </w:rPr>
            <w:t xml:space="preserve">, R. R., </w:t>
          </w:r>
          <w:proofErr w:type="spellStart"/>
          <w:r w:rsidRPr="00F6112A">
            <w:rPr>
              <w:rFonts w:ascii="Segoe UI" w:hAnsi="Segoe UI" w:cs="Segoe UI"/>
              <w:sz w:val="24"/>
            </w:rPr>
            <w:t>Fardani</w:t>
          </w:r>
          <w:proofErr w:type="spellEnd"/>
          <w:r w:rsidRPr="00F6112A">
            <w:rPr>
              <w:rFonts w:ascii="Segoe UI" w:hAnsi="Segoe UI" w:cs="Segoe UI"/>
              <w:sz w:val="24"/>
            </w:rPr>
            <w:t xml:space="preserve">, R. A., </w:t>
          </w:r>
          <w:proofErr w:type="spellStart"/>
          <w:r w:rsidRPr="00F6112A">
            <w:rPr>
              <w:rFonts w:ascii="Segoe UI" w:hAnsi="Segoe UI" w:cs="Segoe UI"/>
              <w:sz w:val="24"/>
            </w:rPr>
            <w:t>Sukmana</w:t>
          </w:r>
          <w:proofErr w:type="spellEnd"/>
          <w:r w:rsidRPr="00F6112A">
            <w:rPr>
              <w:rFonts w:ascii="Segoe UI" w:hAnsi="Segoe UI" w:cs="Segoe UI"/>
              <w:sz w:val="24"/>
            </w:rPr>
            <w:t xml:space="preserve">, D. J., &amp; Auliya, N. H. (2020). </w:t>
          </w:r>
          <w:r w:rsidRPr="00F6112A">
            <w:rPr>
              <w:rFonts w:ascii="Segoe UI" w:hAnsi="Segoe UI" w:cs="Segoe UI"/>
              <w:sz w:val="24"/>
              <w:lang w:val="fi-FI"/>
            </w:rPr>
            <w:t>Metode penelitian kualitatif &amp; kuantitatif. CV. Pustaka Ilmu Group.</w:t>
          </w:r>
        </w:p>
        <w:p w14:paraId="1675BA43"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lang w:val="fi-FI"/>
            </w:rPr>
            <w:t xml:space="preserve">Jauhari, I. (2021). Pengaruh Gaya Hidup, Persepsi Risiko, Kemudahan Penggunaan, Kepercayaan Terhadap Keputusan Pembelian Secara Online Pada Shopee International Indonesia. </w:t>
          </w:r>
          <w:r w:rsidRPr="00F6112A">
            <w:rPr>
              <w:rFonts w:ascii="Segoe UI" w:hAnsi="Segoe UI" w:cs="Segoe UI"/>
              <w:sz w:val="24"/>
            </w:rPr>
            <w:t>UG Journal, 14(10).</w:t>
          </w:r>
        </w:p>
        <w:p w14:paraId="3D774939"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rPr>
            <w:t>Kotler, P., Keller, K. L., Ang, S. H., Tan, C. T., &amp; Leong, S. M. (2018). Marketing management: an Asian perspective. Pearson Harlow.</w:t>
          </w:r>
        </w:p>
        <w:p w14:paraId="2440E1FB"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rPr>
            <w:t xml:space="preserve">Mahanani, E. (2018). </w:t>
          </w:r>
          <w:proofErr w:type="spellStart"/>
          <w:r w:rsidRPr="00F6112A">
            <w:rPr>
              <w:rFonts w:ascii="Segoe UI" w:hAnsi="Segoe UI" w:cs="Segoe UI"/>
              <w:sz w:val="24"/>
            </w:rPr>
            <w:t>Pengaruh</w:t>
          </w:r>
          <w:proofErr w:type="spellEnd"/>
          <w:r w:rsidRPr="00F6112A">
            <w:rPr>
              <w:rFonts w:ascii="Segoe UI" w:hAnsi="Segoe UI" w:cs="Segoe UI"/>
              <w:sz w:val="24"/>
            </w:rPr>
            <w:t xml:space="preserve"> Citra </w:t>
          </w:r>
          <w:proofErr w:type="spellStart"/>
          <w:r w:rsidRPr="00F6112A">
            <w:rPr>
              <w:rFonts w:ascii="Segoe UI" w:hAnsi="Segoe UI" w:cs="Segoe UI"/>
              <w:sz w:val="24"/>
            </w:rPr>
            <w:t>Merek</w:t>
          </w:r>
          <w:proofErr w:type="spellEnd"/>
          <w:r w:rsidRPr="00F6112A">
            <w:rPr>
              <w:rFonts w:ascii="Segoe UI" w:hAnsi="Segoe UI" w:cs="Segoe UI"/>
              <w:sz w:val="24"/>
            </w:rPr>
            <w:t xml:space="preserve">, </w:t>
          </w:r>
          <w:proofErr w:type="spellStart"/>
          <w:r w:rsidRPr="00F6112A">
            <w:rPr>
              <w:rFonts w:ascii="Segoe UI" w:hAnsi="Segoe UI" w:cs="Segoe UI"/>
              <w:sz w:val="24"/>
            </w:rPr>
            <w:t>Kualitas</w:t>
          </w:r>
          <w:proofErr w:type="spellEnd"/>
          <w:r w:rsidRPr="00F6112A">
            <w:rPr>
              <w:rFonts w:ascii="Segoe UI" w:hAnsi="Segoe UI" w:cs="Segoe UI"/>
              <w:sz w:val="24"/>
            </w:rPr>
            <w:t xml:space="preserve"> </w:t>
          </w:r>
          <w:proofErr w:type="spellStart"/>
          <w:r w:rsidRPr="00F6112A">
            <w:rPr>
              <w:rFonts w:ascii="Segoe UI" w:hAnsi="Segoe UI" w:cs="Segoe UI"/>
              <w:sz w:val="24"/>
            </w:rPr>
            <w:t>Produk</w:t>
          </w:r>
          <w:proofErr w:type="spellEnd"/>
          <w:r w:rsidRPr="00F6112A">
            <w:rPr>
              <w:rFonts w:ascii="Segoe UI" w:hAnsi="Segoe UI" w:cs="Segoe UI"/>
              <w:sz w:val="24"/>
            </w:rPr>
            <w:t xml:space="preserve">, Harga Dan Gaya </w:t>
          </w:r>
          <w:proofErr w:type="spellStart"/>
          <w:r w:rsidRPr="00F6112A">
            <w:rPr>
              <w:rFonts w:ascii="Segoe UI" w:hAnsi="Segoe UI" w:cs="Segoe UI"/>
              <w:sz w:val="24"/>
            </w:rPr>
            <w:t>Hidup</w:t>
          </w:r>
          <w:proofErr w:type="spellEnd"/>
          <w:r w:rsidRPr="00F6112A">
            <w:rPr>
              <w:rFonts w:ascii="Segoe UI" w:hAnsi="Segoe UI" w:cs="Segoe UI"/>
              <w:sz w:val="24"/>
            </w:rPr>
            <w:t xml:space="preserve"> </w:t>
          </w:r>
          <w:proofErr w:type="spellStart"/>
          <w:r w:rsidRPr="00F6112A">
            <w:rPr>
              <w:rFonts w:ascii="Segoe UI" w:hAnsi="Segoe UI" w:cs="Segoe UI"/>
              <w:sz w:val="24"/>
            </w:rPr>
            <w:t>Terhadap</w:t>
          </w:r>
          <w:proofErr w:type="spellEnd"/>
          <w:r w:rsidRPr="00F6112A">
            <w:rPr>
              <w:rFonts w:ascii="Segoe UI" w:hAnsi="Segoe UI" w:cs="Segoe UI"/>
              <w:sz w:val="24"/>
            </w:rPr>
            <w:t xml:space="preserve"> Keputusan </w:t>
          </w:r>
          <w:proofErr w:type="spellStart"/>
          <w:r w:rsidRPr="00F6112A">
            <w:rPr>
              <w:rFonts w:ascii="Segoe UI" w:hAnsi="Segoe UI" w:cs="Segoe UI"/>
              <w:sz w:val="24"/>
            </w:rPr>
            <w:t>Pembelian</w:t>
          </w:r>
          <w:proofErr w:type="spellEnd"/>
          <w:r w:rsidRPr="00F6112A">
            <w:rPr>
              <w:rFonts w:ascii="Segoe UI" w:hAnsi="Segoe UI" w:cs="Segoe UI"/>
              <w:sz w:val="24"/>
            </w:rPr>
            <w:t xml:space="preserve"> </w:t>
          </w:r>
          <w:proofErr w:type="spellStart"/>
          <w:r w:rsidRPr="00F6112A">
            <w:rPr>
              <w:rFonts w:ascii="Segoe UI" w:hAnsi="Segoe UI" w:cs="Segoe UI"/>
              <w:sz w:val="24"/>
            </w:rPr>
            <w:t>Produk</w:t>
          </w:r>
          <w:proofErr w:type="spellEnd"/>
          <w:r w:rsidRPr="00F6112A">
            <w:rPr>
              <w:rFonts w:ascii="Segoe UI" w:hAnsi="Segoe UI" w:cs="Segoe UI"/>
              <w:sz w:val="24"/>
            </w:rPr>
            <w:t xml:space="preserve"> Mataharimall.Com. Journal </w:t>
          </w:r>
          <w:proofErr w:type="spellStart"/>
          <w:r w:rsidRPr="00F6112A">
            <w:rPr>
              <w:rFonts w:ascii="Segoe UI" w:hAnsi="Segoe UI" w:cs="Segoe UI"/>
              <w:sz w:val="24"/>
            </w:rPr>
            <w:t>Ikhraith</w:t>
          </w:r>
          <w:proofErr w:type="spellEnd"/>
          <w:r w:rsidRPr="00F6112A">
            <w:rPr>
              <w:rFonts w:ascii="Segoe UI" w:hAnsi="Segoe UI" w:cs="Segoe UI"/>
              <w:sz w:val="24"/>
            </w:rPr>
            <w:t xml:space="preserve"> </w:t>
          </w:r>
          <w:proofErr w:type="spellStart"/>
          <w:r w:rsidRPr="00F6112A">
            <w:rPr>
              <w:rFonts w:ascii="Segoe UI" w:hAnsi="Segoe UI" w:cs="Segoe UI"/>
              <w:sz w:val="24"/>
            </w:rPr>
            <w:t>Humaniora</w:t>
          </w:r>
          <w:proofErr w:type="spellEnd"/>
          <w:r w:rsidRPr="00F6112A">
            <w:rPr>
              <w:rFonts w:ascii="Segoe UI" w:hAnsi="Segoe UI" w:cs="Segoe UI"/>
              <w:sz w:val="24"/>
            </w:rPr>
            <w:t>, 2(1), 53-61.</w:t>
          </w:r>
        </w:p>
        <w:p w14:paraId="682A1E97"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rPr>
            <w:t xml:space="preserve">Pratama, G. (2020). </w:t>
          </w:r>
          <w:proofErr w:type="spellStart"/>
          <w:r w:rsidRPr="00F6112A">
            <w:rPr>
              <w:rFonts w:ascii="Segoe UI" w:hAnsi="Segoe UI" w:cs="Segoe UI"/>
              <w:sz w:val="24"/>
            </w:rPr>
            <w:t>Analisis</w:t>
          </w:r>
          <w:proofErr w:type="spellEnd"/>
          <w:r w:rsidRPr="00F6112A">
            <w:rPr>
              <w:rFonts w:ascii="Segoe UI" w:hAnsi="Segoe UI" w:cs="Segoe UI"/>
              <w:sz w:val="24"/>
            </w:rPr>
            <w:t xml:space="preserve"> </w:t>
          </w:r>
          <w:proofErr w:type="spellStart"/>
          <w:r w:rsidRPr="00F6112A">
            <w:rPr>
              <w:rFonts w:ascii="Segoe UI" w:hAnsi="Segoe UI" w:cs="Segoe UI"/>
              <w:sz w:val="24"/>
            </w:rPr>
            <w:t>Transaksi</w:t>
          </w:r>
          <w:proofErr w:type="spellEnd"/>
          <w:r w:rsidRPr="00F6112A">
            <w:rPr>
              <w:rFonts w:ascii="Segoe UI" w:hAnsi="Segoe UI" w:cs="Segoe UI"/>
              <w:sz w:val="24"/>
            </w:rPr>
            <w:t xml:space="preserve"> </w:t>
          </w:r>
          <w:proofErr w:type="spellStart"/>
          <w:r w:rsidRPr="00F6112A">
            <w:rPr>
              <w:rFonts w:ascii="Segoe UI" w:hAnsi="Segoe UI" w:cs="Segoe UI"/>
              <w:sz w:val="24"/>
            </w:rPr>
            <w:t>Jual</w:t>
          </w:r>
          <w:proofErr w:type="spellEnd"/>
          <w:r w:rsidRPr="00F6112A">
            <w:rPr>
              <w:rFonts w:ascii="Segoe UI" w:hAnsi="Segoe UI" w:cs="Segoe UI"/>
              <w:sz w:val="24"/>
            </w:rPr>
            <w:t xml:space="preserve"> </w:t>
          </w:r>
          <w:proofErr w:type="spellStart"/>
          <w:r w:rsidRPr="00F6112A">
            <w:rPr>
              <w:rFonts w:ascii="Segoe UI" w:hAnsi="Segoe UI" w:cs="Segoe UI"/>
              <w:sz w:val="24"/>
            </w:rPr>
            <w:t>Beli</w:t>
          </w:r>
          <w:proofErr w:type="spellEnd"/>
          <w:r w:rsidRPr="00F6112A">
            <w:rPr>
              <w:rFonts w:ascii="Segoe UI" w:hAnsi="Segoe UI" w:cs="Segoe UI"/>
              <w:sz w:val="24"/>
            </w:rPr>
            <w:t xml:space="preserve"> online </w:t>
          </w:r>
          <w:proofErr w:type="spellStart"/>
          <w:r w:rsidRPr="00F6112A">
            <w:rPr>
              <w:rFonts w:ascii="Segoe UI" w:hAnsi="Segoe UI" w:cs="Segoe UI"/>
              <w:sz w:val="24"/>
            </w:rPr>
            <w:t>Melalui</w:t>
          </w:r>
          <w:proofErr w:type="spellEnd"/>
          <w:r w:rsidRPr="00F6112A">
            <w:rPr>
              <w:rFonts w:ascii="Segoe UI" w:hAnsi="Segoe UI" w:cs="Segoe UI"/>
              <w:sz w:val="24"/>
            </w:rPr>
            <w:t xml:space="preserve"> Website Marketplace Shopee </w:t>
          </w:r>
          <w:proofErr w:type="spellStart"/>
          <w:r w:rsidRPr="00F6112A">
            <w:rPr>
              <w:rFonts w:ascii="Segoe UI" w:hAnsi="Segoe UI" w:cs="Segoe UI"/>
              <w:sz w:val="24"/>
            </w:rPr>
            <w:t>Menurut</w:t>
          </w:r>
          <w:proofErr w:type="spellEnd"/>
          <w:r w:rsidRPr="00F6112A">
            <w:rPr>
              <w:rFonts w:ascii="Segoe UI" w:hAnsi="Segoe UI" w:cs="Segoe UI"/>
              <w:sz w:val="24"/>
            </w:rPr>
            <w:t xml:space="preserve"> </w:t>
          </w:r>
          <w:proofErr w:type="spellStart"/>
          <w:r w:rsidRPr="00F6112A">
            <w:rPr>
              <w:rFonts w:ascii="Segoe UI" w:hAnsi="Segoe UI" w:cs="Segoe UI"/>
              <w:sz w:val="24"/>
            </w:rPr>
            <w:t>Konsep</w:t>
          </w:r>
          <w:proofErr w:type="spellEnd"/>
          <w:r w:rsidRPr="00F6112A">
            <w:rPr>
              <w:rFonts w:ascii="Segoe UI" w:hAnsi="Segoe UI" w:cs="Segoe UI"/>
              <w:sz w:val="24"/>
            </w:rPr>
            <w:t xml:space="preserve"> </w:t>
          </w:r>
          <w:proofErr w:type="spellStart"/>
          <w:r w:rsidRPr="00F6112A">
            <w:rPr>
              <w:rFonts w:ascii="Segoe UI" w:hAnsi="Segoe UI" w:cs="Segoe UI"/>
              <w:sz w:val="24"/>
            </w:rPr>
            <w:t>Bisnis</w:t>
          </w:r>
          <w:proofErr w:type="spellEnd"/>
          <w:r w:rsidRPr="00F6112A">
            <w:rPr>
              <w:rFonts w:ascii="Segoe UI" w:hAnsi="Segoe UI" w:cs="Segoe UI"/>
              <w:sz w:val="24"/>
            </w:rPr>
            <w:t xml:space="preserve"> di Masa Pandemic Covid 19. Ecopreneur: </w:t>
          </w:r>
          <w:proofErr w:type="spellStart"/>
          <w:r w:rsidRPr="00F6112A">
            <w:rPr>
              <w:rFonts w:ascii="Segoe UI" w:hAnsi="Segoe UI" w:cs="Segoe UI"/>
              <w:sz w:val="24"/>
            </w:rPr>
            <w:t>Jurnal</w:t>
          </w:r>
          <w:proofErr w:type="spellEnd"/>
          <w:r w:rsidRPr="00F6112A">
            <w:rPr>
              <w:rFonts w:ascii="Segoe UI" w:hAnsi="Segoe UI" w:cs="Segoe UI"/>
              <w:sz w:val="24"/>
            </w:rPr>
            <w:t xml:space="preserve"> Ekonomi Dan </w:t>
          </w:r>
          <w:proofErr w:type="spellStart"/>
          <w:r w:rsidRPr="00F6112A">
            <w:rPr>
              <w:rFonts w:ascii="Segoe UI" w:hAnsi="Segoe UI" w:cs="Segoe UI"/>
              <w:sz w:val="24"/>
            </w:rPr>
            <w:t>Bisnis</w:t>
          </w:r>
          <w:proofErr w:type="spellEnd"/>
          <w:r w:rsidRPr="00F6112A">
            <w:rPr>
              <w:rFonts w:ascii="Segoe UI" w:hAnsi="Segoe UI" w:cs="Segoe UI"/>
              <w:sz w:val="24"/>
            </w:rPr>
            <w:t xml:space="preserve"> Islam, 1(2), 21-34.</w:t>
          </w:r>
        </w:p>
        <w:p w14:paraId="32E480D7"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lang w:val="pt-PT"/>
            </w:rPr>
          </w:pPr>
          <w:r w:rsidRPr="00F6112A">
            <w:rPr>
              <w:rFonts w:ascii="Segoe UI" w:hAnsi="Segoe UI" w:cs="Segoe UI"/>
              <w:sz w:val="24"/>
              <w:lang w:val="pt-PT"/>
            </w:rPr>
            <w:t>Romindo, R., Muttaqin, M., Saputra, D. H., Purba, D. W., Iswahyudi, M., Banjarnahor, A. R., Kusuma, A. H. P., Effendy, F., Sulaiman, O. K., &amp; Simarmata, J. (2019). E-Commerce: Implementasi, Strategi dan Inovasinya. Yayasan Kita Menulis.</w:t>
          </w:r>
        </w:p>
        <w:p w14:paraId="032F86DC"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lang w:val="pt-PT"/>
            </w:rPr>
          </w:pPr>
          <w:r w:rsidRPr="00F6112A">
            <w:rPr>
              <w:rFonts w:ascii="Segoe UI" w:hAnsi="Segoe UI" w:cs="Segoe UI"/>
              <w:sz w:val="24"/>
              <w:lang w:val="pt-PT"/>
            </w:rPr>
            <w:t>Said, H. A., Sari, I., Syam, F. O., Anugerah, T., &amp; Fatimah, P. I. (2022). Pengaruh Persepsi Dan Kepercayaan Terhadap Pengambilan Keputusan Pembelian Di Marketplace Shopee Pada Mahasiswa STIEM Bongaya. Jurnal Manajemen Perbankan Keuangan Nitro, 5(1), 33-54.</w:t>
          </w:r>
        </w:p>
        <w:p w14:paraId="515555BA"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lang w:val="pt-PT"/>
            </w:rPr>
            <w:t xml:space="preserve">Salsabila, H. Z., Susanto, S., &amp; Hutami, L. T. H. (2021). Pengaruh Persepsi Risiko, Manfaat Dan Kemudahan Penggunaan Terhadap Keputusan Pembelian Online Pada Aplikasi Shopee. </w:t>
          </w:r>
          <w:proofErr w:type="spellStart"/>
          <w:r w:rsidRPr="00F6112A">
            <w:rPr>
              <w:rFonts w:ascii="Segoe UI" w:hAnsi="Segoe UI" w:cs="Segoe UI"/>
              <w:sz w:val="24"/>
            </w:rPr>
            <w:t>Jurnal</w:t>
          </w:r>
          <w:proofErr w:type="spellEnd"/>
          <w:r w:rsidRPr="00F6112A">
            <w:rPr>
              <w:rFonts w:ascii="Segoe UI" w:hAnsi="Segoe UI" w:cs="Segoe UI"/>
              <w:sz w:val="24"/>
            </w:rPr>
            <w:t xml:space="preserve"> </w:t>
          </w:r>
          <w:proofErr w:type="spellStart"/>
          <w:r w:rsidRPr="00F6112A">
            <w:rPr>
              <w:rFonts w:ascii="Segoe UI" w:hAnsi="Segoe UI" w:cs="Segoe UI"/>
              <w:sz w:val="24"/>
            </w:rPr>
            <w:t>Ilmiah</w:t>
          </w:r>
          <w:proofErr w:type="spellEnd"/>
          <w:r w:rsidRPr="00F6112A">
            <w:rPr>
              <w:rFonts w:ascii="Segoe UI" w:hAnsi="Segoe UI" w:cs="Segoe UI"/>
              <w:sz w:val="24"/>
            </w:rPr>
            <w:t xml:space="preserve"> </w:t>
          </w:r>
          <w:proofErr w:type="spellStart"/>
          <w:r w:rsidRPr="00F6112A">
            <w:rPr>
              <w:rFonts w:ascii="Segoe UI" w:hAnsi="Segoe UI" w:cs="Segoe UI"/>
              <w:sz w:val="24"/>
            </w:rPr>
            <w:t>Manajemen</w:t>
          </w:r>
          <w:proofErr w:type="spellEnd"/>
          <w:r w:rsidRPr="00F6112A">
            <w:rPr>
              <w:rFonts w:ascii="Segoe UI" w:hAnsi="Segoe UI" w:cs="Segoe UI"/>
              <w:sz w:val="24"/>
            </w:rPr>
            <w:t xml:space="preserve"> </w:t>
          </w:r>
          <w:proofErr w:type="spellStart"/>
          <w:r w:rsidRPr="00F6112A">
            <w:rPr>
              <w:rFonts w:ascii="Segoe UI" w:hAnsi="Segoe UI" w:cs="Segoe UI"/>
              <w:sz w:val="24"/>
            </w:rPr>
            <w:t>Kesatuan</w:t>
          </w:r>
          <w:proofErr w:type="spellEnd"/>
          <w:r w:rsidRPr="00F6112A">
            <w:rPr>
              <w:rFonts w:ascii="Segoe UI" w:hAnsi="Segoe UI" w:cs="Segoe UI"/>
              <w:sz w:val="24"/>
            </w:rPr>
            <w:t>, 9(1), 87-96.</w:t>
          </w:r>
        </w:p>
        <w:p w14:paraId="51C69611"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rPr>
            <w:t>Sekaran, U., &amp; Bougie, R. (2019). Research methods for business: A skill building approach. John Wiley &amp; Sons.</w:t>
          </w:r>
        </w:p>
        <w:p w14:paraId="4A77DE52" w14:textId="77777777" w:rsidR="00362F33" w:rsidRPr="00F6112A" w:rsidRDefault="00362F33" w:rsidP="00F6112A">
          <w:pPr>
            <w:pStyle w:val="ListParagraph"/>
            <w:autoSpaceDE w:val="0"/>
            <w:autoSpaceDN w:val="0"/>
            <w:adjustRightInd w:val="0"/>
            <w:spacing w:line="240" w:lineRule="auto"/>
            <w:ind w:left="567" w:hanging="567"/>
            <w:rPr>
              <w:rFonts w:ascii="Segoe UI" w:hAnsi="Segoe UI" w:cs="Segoe UI"/>
              <w:sz w:val="24"/>
            </w:rPr>
          </w:pPr>
          <w:proofErr w:type="spellStart"/>
          <w:r w:rsidRPr="00F6112A">
            <w:rPr>
              <w:rFonts w:ascii="Segoe UI" w:hAnsi="Segoe UI" w:cs="Segoe UI"/>
              <w:sz w:val="24"/>
            </w:rPr>
            <w:t>Setyariningsih</w:t>
          </w:r>
          <w:proofErr w:type="spellEnd"/>
          <w:r w:rsidRPr="00F6112A">
            <w:rPr>
              <w:rFonts w:ascii="Segoe UI" w:hAnsi="Segoe UI" w:cs="Segoe UI"/>
              <w:sz w:val="24"/>
            </w:rPr>
            <w:t xml:space="preserve">, E. (2019). </w:t>
          </w:r>
          <w:proofErr w:type="spellStart"/>
          <w:r w:rsidRPr="00F6112A">
            <w:rPr>
              <w:rFonts w:ascii="Segoe UI" w:hAnsi="Segoe UI" w:cs="Segoe UI"/>
              <w:sz w:val="24"/>
            </w:rPr>
            <w:t>Pengaruh</w:t>
          </w:r>
          <w:proofErr w:type="spellEnd"/>
          <w:r w:rsidRPr="00F6112A">
            <w:rPr>
              <w:rFonts w:ascii="Segoe UI" w:hAnsi="Segoe UI" w:cs="Segoe UI"/>
              <w:sz w:val="24"/>
            </w:rPr>
            <w:t xml:space="preserve"> Gaya </w:t>
          </w:r>
          <w:proofErr w:type="spellStart"/>
          <w:r w:rsidRPr="00F6112A">
            <w:rPr>
              <w:rFonts w:ascii="Segoe UI" w:hAnsi="Segoe UI" w:cs="Segoe UI"/>
              <w:sz w:val="24"/>
            </w:rPr>
            <w:t>Hidup</w:t>
          </w:r>
          <w:proofErr w:type="spellEnd"/>
          <w:r w:rsidRPr="00F6112A">
            <w:rPr>
              <w:rFonts w:ascii="Segoe UI" w:hAnsi="Segoe UI" w:cs="Segoe UI"/>
              <w:sz w:val="24"/>
            </w:rPr>
            <w:t xml:space="preserve"> dan </w:t>
          </w:r>
          <w:proofErr w:type="spellStart"/>
          <w:r w:rsidRPr="00F6112A">
            <w:rPr>
              <w:rFonts w:ascii="Segoe UI" w:hAnsi="Segoe UI" w:cs="Segoe UI"/>
              <w:sz w:val="24"/>
            </w:rPr>
            <w:t>Kepercayaan</w:t>
          </w:r>
          <w:proofErr w:type="spellEnd"/>
          <w:r w:rsidRPr="00F6112A">
            <w:rPr>
              <w:rFonts w:ascii="Segoe UI" w:hAnsi="Segoe UI" w:cs="Segoe UI"/>
              <w:sz w:val="24"/>
            </w:rPr>
            <w:t xml:space="preserve"> </w:t>
          </w:r>
          <w:proofErr w:type="spellStart"/>
          <w:r w:rsidRPr="00F6112A">
            <w:rPr>
              <w:rFonts w:ascii="Segoe UI" w:hAnsi="Segoe UI" w:cs="Segoe UI"/>
              <w:sz w:val="24"/>
            </w:rPr>
            <w:t>Terhadap</w:t>
          </w:r>
          <w:proofErr w:type="spellEnd"/>
          <w:r w:rsidRPr="00F6112A">
            <w:rPr>
              <w:rFonts w:ascii="Segoe UI" w:hAnsi="Segoe UI" w:cs="Segoe UI"/>
              <w:sz w:val="24"/>
            </w:rPr>
            <w:t xml:space="preserve"> Keputusan </w:t>
          </w:r>
          <w:proofErr w:type="spellStart"/>
          <w:r w:rsidRPr="00F6112A">
            <w:rPr>
              <w:rFonts w:ascii="Segoe UI" w:hAnsi="Segoe UI" w:cs="Segoe UI"/>
              <w:sz w:val="24"/>
            </w:rPr>
            <w:t>Pembelian</w:t>
          </w:r>
          <w:proofErr w:type="spellEnd"/>
          <w:r w:rsidRPr="00F6112A">
            <w:rPr>
              <w:rFonts w:ascii="Segoe UI" w:hAnsi="Segoe UI" w:cs="Segoe UI"/>
              <w:sz w:val="24"/>
            </w:rPr>
            <w:t xml:space="preserve"> Online (E-Commerce) Lazada Di Kota Mojokerto. Bisman (</w:t>
          </w:r>
          <w:proofErr w:type="spellStart"/>
          <w:r w:rsidRPr="00F6112A">
            <w:rPr>
              <w:rFonts w:ascii="Segoe UI" w:hAnsi="Segoe UI" w:cs="Segoe UI"/>
              <w:sz w:val="24"/>
            </w:rPr>
            <w:t>Bisnis</w:t>
          </w:r>
          <w:proofErr w:type="spellEnd"/>
          <w:r w:rsidRPr="00F6112A">
            <w:rPr>
              <w:rFonts w:ascii="Segoe UI" w:hAnsi="Segoe UI" w:cs="Segoe UI"/>
              <w:sz w:val="24"/>
            </w:rPr>
            <w:t xml:space="preserve"> Dan </w:t>
          </w:r>
          <w:proofErr w:type="spellStart"/>
          <w:r w:rsidRPr="00F6112A">
            <w:rPr>
              <w:rFonts w:ascii="Segoe UI" w:hAnsi="Segoe UI" w:cs="Segoe UI"/>
              <w:sz w:val="24"/>
            </w:rPr>
            <w:t>Manajemen</w:t>
          </w:r>
          <w:proofErr w:type="spellEnd"/>
          <w:r w:rsidRPr="00F6112A">
            <w:rPr>
              <w:rFonts w:ascii="Segoe UI" w:hAnsi="Segoe UI" w:cs="Segoe UI"/>
              <w:sz w:val="24"/>
            </w:rPr>
            <w:t>): The Journal of Business and Management, 2(2), 150-164.</w:t>
          </w:r>
        </w:p>
        <w:p w14:paraId="7398C8F3" w14:textId="77777777" w:rsidR="00362F33" w:rsidRPr="00F6112A" w:rsidRDefault="00362F33" w:rsidP="00F6112A">
          <w:pPr>
            <w:pStyle w:val="ListParagraph"/>
            <w:autoSpaceDE w:val="0"/>
            <w:autoSpaceDN w:val="0"/>
            <w:adjustRightInd w:val="0"/>
            <w:spacing w:line="240" w:lineRule="auto"/>
            <w:ind w:left="567" w:hanging="567"/>
            <w:rPr>
              <w:rFonts w:ascii="Segoe UI" w:hAnsi="Segoe UI" w:cs="Segoe UI"/>
              <w:sz w:val="24"/>
            </w:rPr>
          </w:pPr>
          <w:r w:rsidRPr="00F6112A">
            <w:rPr>
              <w:rFonts w:ascii="Segoe UI" w:eastAsiaTheme="minorHAnsi" w:hAnsi="Segoe UI" w:cs="Segoe UI"/>
              <w:sz w:val="24"/>
              <w:lang w:val="en-ID"/>
              <w14:ligatures w14:val="standardContextual"/>
            </w:rPr>
            <w:t>Sharma, P. (2023). Emerging digital technologies and consumer decision-making in retail sector. Journal of Retailing and Consumer Services, 70, 102-110. https://doi.org/10.1016/j.jretconser.2023.102110</w:t>
          </w:r>
        </w:p>
        <w:p w14:paraId="47621853"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proofErr w:type="spellStart"/>
          <w:r w:rsidRPr="00F6112A">
            <w:rPr>
              <w:rFonts w:ascii="Segoe UI" w:hAnsi="Segoe UI" w:cs="Segoe UI"/>
              <w:sz w:val="24"/>
            </w:rPr>
            <w:t>Simangunsong</w:t>
          </w:r>
          <w:proofErr w:type="spellEnd"/>
          <w:r w:rsidRPr="00F6112A">
            <w:rPr>
              <w:rFonts w:ascii="Segoe UI" w:hAnsi="Segoe UI" w:cs="Segoe UI"/>
              <w:sz w:val="24"/>
            </w:rPr>
            <w:t xml:space="preserve">, R. (2021). </w:t>
          </w:r>
          <w:proofErr w:type="spellStart"/>
          <w:r w:rsidRPr="00F6112A">
            <w:rPr>
              <w:rFonts w:ascii="Segoe UI" w:hAnsi="Segoe UI" w:cs="Segoe UI"/>
              <w:sz w:val="24"/>
            </w:rPr>
            <w:t>Pengaruh</w:t>
          </w:r>
          <w:proofErr w:type="spellEnd"/>
          <w:r w:rsidRPr="00F6112A">
            <w:rPr>
              <w:rFonts w:ascii="Segoe UI" w:hAnsi="Segoe UI" w:cs="Segoe UI"/>
              <w:sz w:val="24"/>
            </w:rPr>
            <w:t xml:space="preserve"> </w:t>
          </w:r>
          <w:proofErr w:type="spellStart"/>
          <w:r w:rsidRPr="00F6112A">
            <w:rPr>
              <w:rFonts w:ascii="Segoe UI" w:hAnsi="Segoe UI" w:cs="Segoe UI"/>
              <w:sz w:val="24"/>
            </w:rPr>
            <w:t>Promosi</w:t>
          </w:r>
          <w:proofErr w:type="spellEnd"/>
          <w:r w:rsidRPr="00F6112A">
            <w:rPr>
              <w:rFonts w:ascii="Segoe UI" w:hAnsi="Segoe UI" w:cs="Segoe UI"/>
              <w:sz w:val="24"/>
            </w:rPr>
            <w:t xml:space="preserve">, Harga Dan </w:t>
          </w:r>
          <w:proofErr w:type="spellStart"/>
          <w:r w:rsidRPr="00F6112A">
            <w:rPr>
              <w:rFonts w:ascii="Segoe UI" w:hAnsi="Segoe UI" w:cs="Segoe UI"/>
              <w:sz w:val="24"/>
            </w:rPr>
            <w:t>Kepercayaan</w:t>
          </w:r>
          <w:proofErr w:type="spellEnd"/>
          <w:r w:rsidRPr="00F6112A">
            <w:rPr>
              <w:rFonts w:ascii="Segoe UI" w:hAnsi="Segoe UI" w:cs="Segoe UI"/>
              <w:sz w:val="24"/>
            </w:rPr>
            <w:t xml:space="preserve"> </w:t>
          </w:r>
          <w:proofErr w:type="spellStart"/>
          <w:r w:rsidRPr="00F6112A">
            <w:rPr>
              <w:rFonts w:ascii="Segoe UI" w:hAnsi="Segoe UI" w:cs="Segoe UI"/>
              <w:sz w:val="24"/>
            </w:rPr>
            <w:t>Terhadap</w:t>
          </w:r>
          <w:proofErr w:type="spellEnd"/>
          <w:r w:rsidRPr="00F6112A">
            <w:rPr>
              <w:rFonts w:ascii="Segoe UI" w:hAnsi="Segoe UI" w:cs="Segoe UI"/>
              <w:sz w:val="24"/>
            </w:rPr>
            <w:t xml:space="preserve"> Keputusan </w:t>
          </w:r>
          <w:proofErr w:type="spellStart"/>
          <w:r w:rsidRPr="00F6112A">
            <w:rPr>
              <w:rFonts w:ascii="Segoe UI" w:hAnsi="Segoe UI" w:cs="Segoe UI"/>
              <w:sz w:val="24"/>
            </w:rPr>
            <w:t>Pembelian</w:t>
          </w:r>
          <w:proofErr w:type="spellEnd"/>
          <w:r w:rsidRPr="00F6112A">
            <w:rPr>
              <w:rFonts w:ascii="Segoe UI" w:hAnsi="Segoe UI" w:cs="Segoe UI"/>
              <w:sz w:val="24"/>
            </w:rPr>
            <w:t xml:space="preserve"> </w:t>
          </w:r>
          <w:proofErr w:type="gramStart"/>
          <w:r w:rsidRPr="00F6112A">
            <w:rPr>
              <w:rFonts w:ascii="Segoe UI" w:hAnsi="Segoe UI" w:cs="Segoe UI"/>
              <w:sz w:val="24"/>
            </w:rPr>
            <w:t>Di</w:t>
          </w:r>
          <w:proofErr w:type="gramEnd"/>
          <w:r w:rsidRPr="00F6112A">
            <w:rPr>
              <w:rFonts w:ascii="Segoe UI" w:hAnsi="Segoe UI" w:cs="Segoe UI"/>
              <w:sz w:val="24"/>
            </w:rPr>
            <w:t xml:space="preserve"> E-Commerce Shopee Pada </w:t>
          </w:r>
          <w:proofErr w:type="spellStart"/>
          <w:r w:rsidRPr="00F6112A">
            <w:rPr>
              <w:rFonts w:ascii="Segoe UI" w:hAnsi="Segoe UI" w:cs="Segoe UI"/>
              <w:sz w:val="24"/>
            </w:rPr>
            <w:t>Mahasiswa</w:t>
          </w:r>
          <w:proofErr w:type="spellEnd"/>
          <w:r w:rsidRPr="00F6112A">
            <w:rPr>
              <w:rFonts w:ascii="Segoe UI" w:hAnsi="Segoe UI" w:cs="Segoe UI"/>
              <w:sz w:val="24"/>
            </w:rPr>
            <w:t xml:space="preserve"> Universitas HKBP </w:t>
          </w:r>
          <w:proofErr w:type="spellStart"/>
          <w:r w:rsidRPr="00F6112A">
            <w:rPr>
              <w:rFonts w:ascii="Segoe UI" w:hAnsi="Segoe UI" w:cs="Segoe UI"/>
              <w:sz w:val="24"/>
            </w:rPr>
            <w:t>Nommensen</w:t>
          </w:r>
          <w:proofErr w:type="spellEnd"/>
          <w:r w:rsidRPr="00F6112A">
            <w:rPr>
              <w:rFonts w:ascii="Segoe UI" w:hAnsi="Segoe UI" w:cs="Segoe UI"/>
              <w:sz w:val="24"/>
            </w:rPr>
            <w:t xml:space="preserve"> Medan. </w:t>
          </w:r>
          <w:proofErr w:type="spellStart"/>
          <w:r w:rsidRPr="00F6112A">
            <w:rPr>
              <w:rFonts w:ascii="Segoe UI" w:hAnsi="Segoe UI" w:cs="Segoe UI"/>
              <w:sz w:val="24"/>
            </w:rPr>
            <w:t>Jurnal</w:t>
          </w:r>
          <w:proofErr w:type="spellEnd"/>
          <w:r w:rsidRPr="00F6112A">
            <w:rPr>
              <w:rFonts w:ascii="Segoe UI" w:hAnsi="Segoe UI" w:cs="Segoe UI"/>
              <w:sz w:val="24"/>
            </w:rPr>
            <w:t xml:space="preserve"> </w:t>
          </w:r>
          <w:proofErr w:type="spellStart"/>
          <w:r w:rsidRPr="00F6112A">
            <w:rPr>
              <w:rFonts w:ascii="Segoe UI" w:hAnsi="Segoe UI" w:cs="Segoe UI"/>
              <w:sz w:val="24"/>
            </w:rPr>
            <w:t>Ilmu</w:t>
          </w:r>
          <w:proofErr w:type="spellEnd"/>
          <w:r w:rsidRPr="00F6112A">
            <w:rPr>
              <w:rFonts w:ascii="Segoe UI" w:hAnsi="Segoe UI" w:cs="Segoe UI"/>
              <w:sz w:val="24"/>
            </w:rPr>
            <w:t xml:space="preserve"> </w:t>
          </w:r>
          <w:proofErr w:type="spellStart"/>
          <w:r w:rsidRPr="00F6112A">
            <w:rPr>
              <w:rFonts w:ascii="Segoe UI" w:hAnsi="Segoe UI" w:cs="Segoe UI"/>
              <w:sz w:val="24"/>
            </w:rPr>
            <w:t>Sosial</w:t>
          </w:r>
          <w:proofErr w:type="spellEnd"/>
          <w:r w:rsidRPr="00F6112A">
            <w:rPr>
              <w:rFonts w:ascii="Segoe UI" w:hAnsi="Segoe UI" w:cs="Segoe UI"/>
              <w:sz w:val="24"/>
            </w:rPr>
            <w:t xml:space="preserve"> Dan Politik, 1(2), 131-149.</w:t>
          </w:r>
        </w:p>
        <w:p w14:paraId="194C0058" w14:textId="77777777" w:rsidR="00362F33" w:rsidRPr="00F6112A" w:rsidRDefault="00362F33" w:rsidP="00F6112A">
          <w:pPr>
            <w:pStyle w:val="ListParagraph"/>
            <w:widowControl/>
            <w:autoSpaceDE w:val="0"/>
            <w:autoSpaceDN w:val="0"/>
            <w:adjustRightInd w:val="0"/>
            <w:spacing w:line="240" w:lineRule="auto"/>
            <w:ind w:left="567" w:hanging="567"/>
            <w:rPr>
              <w:rFonts w:ascii="Segoe UI" w:hAnsi="Segoe UI" w:cs="Segoe UI"/>
              <w:sz w:val="24"/>
            </w:rPr>
          </w:pPr>
          <w:proofErr w:type="spellStart"/>
          <w:r w:rsidRPr="00F6112A">
            <w:rPr>
              <w:rFonts w:ascii="Segoe UI" w:hAnsi="Segoe UI" w:cs="Segoe UI"/>
              <w:sz w:val="24"/>
            </w:rPr>
            <w:t>Sugiyono</w:t>
          </w:r>
          <w:proofErr w:type="spellEnd"/>
          <w:r w:rsidRPr="00F6112A">
            <w:rPr>
              <w:rFonts w:ascii="Segoe UI" w:hAnsi="Segoe UI" w:cs="Segoe UI"/>
              <w:sz w:val="24"/>
            </w:rPr>
            <w:t xml:space="preserve">, P. D. (2017). </w:t>
          </w:r>
          <w:proofErr w:type="spellStart"/>
          <w:r w:rsidRPr="00F6112A">
            <w:rPr>
              <w:rFonts w:ascii="Segoe UI" w:hAnsi="Segoe UI" w:cs="Segoe UI"/>
              <w:sz w:val="24"/>
            </w:rPr>
            <w:t>Metode</w:t>
          </w:r>
          <w:proofErr w:type="spellEnd"/>
          <w:r w:rsidRPr="00F6112A">
            <w:rPr>
              <w:rFonts w:ascii="Segoe UI" w:hAnsi="Segoe UI" w:cs="Segoe UI"/>
              <w:sz w:val="24"/>
            </w:rPr>
            <w:t xml:space="preserve"> </w:t>
          </w:r>
          <w:proofErr w:type="spellStart"/>
          <w:r w:rsidRPr="00F6112A">
            <w:rPr>
              <w:rFonts w:ascii="Segoe UI" w:hAnsi="Segoe UI" w:cs="Segoe UI"/>
              <w:sz w:val="24"/>
            </w:rPr>
            <w:t>Penelitian</w:t>
          </w:r>
          <w:proofErr w:type="spellEnd"/>
          <w:r w:rsidRPr="00F6112A">
            <w:rPr>
              <w:rFonts w:ascii="Segoe UI" w:hAnsi="Segoe UI" w:cs="Segoe UI"/>
              <w:sz w:val="24"/>
            </w:rPr>
            <w:t xml:space="preserve"> </w:t>
          </w:r>
          <w:proofErr w:type="spellStart"/>
          <w:r w:rsidRPr="00F6112A">
            <w:rPr>
              <w:rFonts w:ascii="Segoe UI" w:hAnsi="Segoe UI" w:cs="Segoe UI"/>
              <w:sz w:val="24"/>
            </w:rPr>
            <w:t>Bisnis</w:t>
          </w:r>
          <w:proofErr w:type="spellEnd"/>
          <w:r w:rsidRPr="00F6112A">
            <w:rPr>
              <w:rFonts w:ascii="Segoe UI" w:hAnsi="Segoe UI" w:cs="Segoe UI"/>
              <w:sz w:val="24"/>
            </w:rPr>
            <w:t xml:space="preserve">: </w:t>
          </w:r>
          <w:proofErr w:type="spellStart"/>
          <w:r w:rsidRPr="00F6112A">
            <w:rPr>
              <w:rFonts w:ascii="Segoe UI" w:hAnsi="Segoe UI" w:cs="Segoe UI"/>
              <w:sz w:val="24"/>
            </w:rPr>
            <w:t>Pendekatan</w:t>
          </w:r>
          <w:proofErr w:type="spellEnd"/>
          <w:r w:rsidRPr="00F6112A">
            <w:rPr>
              <w:rFonts w:ascii="Segoe UI" w:hAnsi="Segoe UI" w:cs="Segoe UI"/>
              <w:sz w:val="24"/>
            </w:rPr>
            <w:t xml:space="preserve"> </w:t>
          </w:r>
          <w:proofErr w:type="spellStart"/>
          <w:r w:rsidRPr="00F6112A">
            <w:rPr>
              <w:rFonts w:ascii="Segoe UI" w:hAnsi="Segoe UI" w:cs="Segoe UI"/>
              <w:sz w:val="24"/>
            </w:rPr>
            <w:t>Kuantitatif</w:t>
          </w:r>
          <w:proofErr w:type="spellEnd"/>
          <w:r w:rsidRPr="00F6112A">
            <w:rPr>
              <w:rFonts w:ascii="Segoe UI" w:hAnsi="Segoe UI" w:cs="Segoe UI"/>
              <w:sz w:val="24"/>
            </w:rPr>
            <w:t xml:space="preserve">, </w:t>
          </w:r>
          <w:proofErr w:type="spellStart"/>
          <w:r w:rsidRPr="00F6112A">
            <w:rPr>
              <w:rFonts w:ascii="Segoe UI" w:hAnsi="Segoe UI" w:cs="Segoe UI"/>
              <w:sz w:val="24"/>
            </w:rPr>
            <w:t>Kualitatif</w:t>
          </w:r>
          <w:proofErr w:type="spellEnd"/>
          <w:r w:rsidRPr="00F6112A">
            <w:rPr>
              <w:rFonts w:ascii="Segoe UI" w:hAnsi="Segoe UI" w:cs="Segoe UI"/>
              <w:sz w:val="24"/>
            </w:rPr>
            <w:t xml:space="preserve">, </w:t>
          </w:r>
          <w:proofErr w:type="spellStart"/>
          <w:r w:rsidRPr="00F6112A">
            <w:rPr>
              <w:rFonts w:ascii="Segoe UI" w:hAnsi="Segoe UI" w:cs="Segoe UI"/>
              <w:sz w:val="24"/>
            </w:rPr>
            <w:t>Kombinasi</w:t>
          </w:r>
          <w:proofErr w:type="spellEnd"/>
          <w:r w:rsidRPr="00F6112A">
            <w:rPr>
              <w:rFonts w:ascii="Segoe UI" w:hAnsi="Segoe UI" w:cs="Segoe UI"/>
              <w:sz w:val="24"/>
            </w:rPr>
            <w:t xml:space="preserve">, dan R&amp;D. </w:t>
          </w:r>
          <w:proofErr w:type="spellStart"/>
          <w:r w:rsidRPr="00F6112A">
            <w:rPr>
              <w:rFonts w:ascii="Segoe UI" w:hAnsi="Segoe UI" w:cs="Segoe UI"/>
              <w:sz w:val="24"/>
            </w:rPr>
            <w:t>Penerbit</w:t>
          </w:r>
          <w:proofErr w:type="spellEnd"/>
          <w:r w:rsidRPr="00F6112A">
            <w:rPr>
              <w:rFonts w:ascii="Segoe UI" w:hAnsi="Segoe UI" w:cs="Segoe UI"/>
              <w:sz w:val="24"/>
            </w:rPr>
            <w:t xml:space="preserve"> CV. </w:t>
          </w:r>
          <w:proofErr w:type="spellStart"/>
          <w:r w:rsidRPr="00F6112A">
            <w:rPr>
              <w:rFonts w:ascii="Segoe UI" w:hAnsi="Segoe UI" w:cs="Segoe UI"/>
              <w:sz w:val="24"/>
            </w:rPr>
            <w:t>Alfabeta</w:t>
          </w:r>
          <w:proofErr w:type="spellEnd"/>
          <w:r w:rsidRPr="00F6112A">
            <w:rPr>
              <w:rFonts w:ascii="Segoe UI" w:hAnsi="Segoe UI" w:cs="Segoe UI"/>
              <w:sz w:val="24"/>
            </w:rPr>
            <w:t>.</w:t>
          </w:r>
        </w:p>
        <w:p w14:paraId="13B601CB" w14:textId="77777777" w:rsidR="00362F33" w:rsidRPr="00F6112A" w:rsidRDefault="00362F33" w:rsidP="00F6112A">
          <w:pPr>
            <w:pStyle w:val="ListParagraph"/>
            <w:autoSpaceDE w:val="0"/>
            <w:autoSpaceDN w:val="0"/>
            <w:adjustRightInd w:val="0"/>
            <w:spacing w:line="240" w:lineRule="auto"/>
            <w:ind w:left="567" w:hanging="567"/>
            <w:rPr>
              <w:rFonts w:ascii="Segoe UI" w:hAnsi="Segoe UI" w:cs="Segoe UI"/>
              <w:sz w:val="24"/>
            </w:rPr>
          </w:pPr>
          <w:r w:rsidRPr="00F6112A">
            <w:rPr>
              <w:rFonts w:ascii="Segoe UI" w:hAnsi="Segoe UI" w:cs="Segoe UI"/>
              <w:sz w:val="24"/>
            </w:rPr>
            <w:t xml:space="preserve">Wardoyo, W., &amp; Andini, I. (2017). </w:t>
          </w:r>
          <w:proofErr w:type="spellStart"/>
          <w:r w:rsidRPr="00F6112A">
            <w:rPr>
              <w:rFonts w:ascii="Segoe UI" w:hAnsi="Segoe UI" w:cs="Segoe UI"/>
              <w:sz w:val="24"/>
            </w:rPr>
            <w:t>Faktor-faktor</w:t>
          </w:r>
          <w:proofErr w:type="spellEnd"/>
          <w:r w:rsidRPr="00F6112A">
            <w:rPr>
              <w:rFonts w:ascii="Segoe UI" w:hAnsi="Segoe UI" w:cs="Segoe UI"/>
              <w:sz w:val="24"/>
            </w:rPr>
            <w:t xml:space="preserve"> yang </w:t>
          </w:r>
          <w:proofErr w:type="spellStart"/>
          <w:r w:rsidRPr="00F6112A">
            <w:rPr>
              <w:rFonts w:ascii="Segoe UI" w:hAnsi="Segoe UI" w:cs="Segoe UI"/>
              <w:sz w:val="24"/>
            </w:rPr>
            <w:t>berpengaruh</w:t>
          </w:r>
          <w:proofErr w:type="spellEnd"/>
          <w:r w:rsidRPr="00F6112A">
            <w:rPr>
              <w:rFonts w:ascii="Segoe UI" w:hAnsi="Segoe UI" w:cs="Segoe UI"/>
              <w:sz w:val="24"/>
            </w:rPr>
            <w:t xml:space="preserve"> </w:t>
          </w:r>
          <w:proofErr w:type="spellStart"/>
          <w:r w:rsidRPr="00F6112A">
            <w:rPr>
              <w:rFonts w:ascii="Segoe UI" w:hAnsi="Segoe UI" w:cs="Segoe UI"/>
              <w:sz w:val="24"/>
            </w:rPr>
            <w:t>terhadap</w:t>
          </w:r>
          <w:proofErr w:type="spellEnd"/>
          <w:r w:rsidRPr="00F6112A">
            <w:rPr>
              <w:rFonts w:ascii="Segoe UI" w:hAnsi="Segoe UI" w:cs="Segoe UI"/>
              <w:sz w:val="24"/>
            </w:rPr>
            <w:t xml:space="preserve"> </w:t>
          </w:r>
          <w:proofErr w:type="spellStart"/>
          <w:r w:rsidRPr="00F6112A">
            <w:rPr>
              <w:rFonts w:ascii="Segoe UI" w:hAnsi="Segoe UI" w:cs="Segoe UI"/>
              <w:sz w:val="24"/>
            </w:rPr>
            <w:t>keputusan</w:t>
          </w:r>
          <w:proofErr w:type="spellEnd"/>
          <w:r w:rsidRPr="00F6112A">
            <w:rPr>
              <w:rFonts w:ascii="Segoe UI" w:hAnsi="Segoe UI" w:cs="Segoe UI"/>
              <w:sz w:val="24"/>
            </w:rPr>
            <w:t xml:space="preserve"> </w:t>
          </w:r>
          <w:proofErr w:type="spellStart"/>
          <w:r w:rsidRPr="00F6112A">
            <w:rPr>
              <w:rFonts w:ascii="Segoe UI" w:hAnsi="Segoe UI" w:cs="Segoe UI"/>
              <w:sz w:val="24"/>
            </w:rPr>
            <w:lastRenderedPageBreak/>
            <w:t>pembelian</w:t>
          </w:r>
          <w:proofErr w:type="spellEnd"/>
          <w:r w:rsidRPr="00F6112A">
            <w:rPr>
              <w:rFonts w:ascii="Segoe UI" w:hAnsi="Segoe UI" w:cs="Segoe UI"/>
              <w:sz w:val="24"/>
            </w:rPr>
            <w:t xml:space="preserve"> </w:t>
          </w:r>
          <w:proofErr w:type="spellStart"/>
          <w:r w:rsidRPr="00F6112A">
            <w:rPr>
              <w:rFonts w:ascii="Segoe UI" w:hAnsi="Segoe UI" w:cs="Segoe UI"/>
              <w:sz w:val="24"/>
            </w:rPr>
            <w:t>secara</w:t>
          </w:r>
          <w:proofErr w:type="spellEnd"/>
          <w:r w:rsidRPr="00F6112A">
            <w:rPr>
              <w:rFonts w:ascii="Segoe UI" w:hAnsi="Segoe UI" w:cs="Segoe UI"/>
              <w:sz w:val="24"/>
            </w:rPr>
            <w:t xml:space="preserve"> online pada </w:t>
          </w:r>
          <w:proofErr w:type="spellStart"/>
          <w:r w:rsidRPr="00F6112A">
            <w:rPr>
              <w:rFonts w:ascii="Segoe UI" w:hAnsi="Segoe UI" w:cs="Segoe UI"/>
              <w:sz w:val="24"/>
            </w:rPr>
            <w:t>mahasiswa</w:t>
          </w:r>
          <w:proofErr w:type="spellEnd"/>
          <w:r w:rsidRPr="00F6112A">
            <w:rPr>
              <w:rFonts w:ascii="Segoe UI" w:hAnsi="Segoe UI" w:cs="Segoe UI"/>
              <w:sz w:val="24"/>
            </w:rPr>
            <w:t xml:space="preserve"> universitas </w:t>
          </w:r>
          <w:proofErr w:type="spellStart"/>
          <w:r w:rsidRPr="00F6112A">
            <w:rPr>
              <w:rFonts w:ascii="Segoe UI" w:hAnsi="Segoe UI" w:cs="Segoe UI"/>
              <w:sz w:val="24"/>
            </w:rPr>
            <w:t>Gunadarma</w:t>
          </w:r>
          <w:proofErr w:type="spellEnd"/>
          <w:r w:rsidRPr="00F6112A">
            <w:rPr>
              <w:rFonts w:ascii="Segoe UI" w:hAnsi="Segoe UI" w:cs="Segoe UI"/>
              <w:sz w:val="24"/>
            </w:rPr>
            <w:t xml:space="preserve">. </w:t>
          </w:r>
          <w:proofErr w:type="spellStart"/>
          <w:r w:rsidRPr="00F6112A">
            <w:rPr>
              <w:rFonts w:ascii="Segoe UI" w:hAnsi="Segoe UI" w:cs="Segoe UI"/>
              <w:sz w:val="24"/>
            </w:rPr>
            <w:t>Jurnal</w:t>
          </w:r>
          <w:proofErr w:type="spellEnd"/>
          <w:r w:rsidRPr="00F6112A">
            <w:rPr>
              <w:rFonts w:ascii="Segoe UI" w:hAnsi="Segoe UI" w:cs="Segoe UI"/>
              <w:sz w:val="24"/>
            </w:rPr>
            <w:t xml:space="preserve"> </w:t>
          </w:r>
          <w:proofErr w:type="spellStart"/>
          <w:r w:rsidRPr="00F6112A">
            <w:rPr>
              <w:rFonts w:ascii="Segoe UI" w:hAnsi="Segoe UI" w:cs="Segoe UI"/>
              <w:sz w:val="24"/>
            </w:rPr>
            <w:t>Manajemen</w:t>
          </w:r>
          <w:proofErr w:type="spellEnd"/>
          <w:r w:rsidRPr="00F6112A">
            <w:rPr>
              <w:rFonts w:ascii="Segoe UI" w:hAnsi="Segoe UI" w:cs="Segoe UI"/>
              <w:sz w:val="24"/>
            </w:rPr>
            <w:t xml:space="preserve"> </w:t>
          </w:r>
          <w:proofErr w:type="spellStart"/>
          <w:r w:rsidRPr="00F6112A">
            <w:rPr>
              <w:rFonts w:ascii="Segoe UI" w:hAnsi="Segoe UI" w:cs="Segoe UI"/>
              <w:sz w:val="24"/>
            </w:rPr>
            <w:t>Dayasaing</w:t>
          </w:r>
          <w:proofErr w:type="spellEnd"/>
          <w:r w:rsidRPr="00F6112A">
            <w:rPr>
              <w:rFonts w:ascii="Segoe UI" w:hAnsi="Segoe UI" w:cs="Segoe UI"/>
              <w:sz w:val="24"/>
            </w:rPr>
            <w:t>, 19(1), 12-26.</w:t>
          </w:r>
        </w:p>
        <w:p w14:paraId="486F89B5" w14:textId="77777777" w:rsidR="00362F33" w:rsidRPr="00F6112A" w:rsidRDefault="00362F33" w:rsidP="00F6112A">
          <w:pPr>
            <w:pStyle w:val="ListParagraph"/>
            <w:autoSpaceDE w:val="0"/>
            <w:autoSpaceDN w:val="0"/>
            <w:adjustRightInd w:val="0"/>
            <w:spacing w:line="240" w:lineRule="auto"/>
            <w:ind w:left="567" w:hanging="567"/>
            <w:rPr>
              <w:rFonts w:ascii="Segoe UI" w:hAnsi="Segoe UI" w:cs="Segoe UI"/>
              <w:sz w:val="24"/>
            </w:rPr>
          </w:pPr>
          <w:r w:rsidRPr="00F6112A">
            <w:rPr>
              <w:rFonts w:ascii="Segoe UI" w:eastAsiaTheme="minorHAnsi" w:hAnsi="Segoe UI" w:cs="Segoe UI"/>
              <w:sz w:val="24"/>
              <w:lang w:val="en-ID"/>
              <w14:ligatures w14:val="standardContextual"/>
            </w:rPr>
            <w:t xml:space="preserve">Yuan, C. (2023). Changes of consumer </w:t>
          </w:r>
          <w:proofErr w:type="spellStart"/>
          <w:r w:rsidRPr="00F6112A">
            <w:rPr>
              <w:rFonts w:ascii="Segoe UI" w:eastAsiaTheme="minorHAnsi" w:hAnsi="Segoe UI" w:cs="Segoe UI"/>
              <w:sz w:val="24"/>
              <w:lang w:val="en-ID"/>
              <w14:ligatures w14:val="standardContextual"/>
            </w:rPr>
            <w:t>behavior</w:t>
          </w:r>
          <w:proofErr w:type="spellEnd"/>
          <w:r w:rsidRPr="00F6112A">
            <w:rPr>
              <w:rFonts w:ascii="Segoe UI" w:eastAsiaTheme="minorHAnsi" w:hAnsi="Segoe UI" w:cs="Segoe UI"/>
              <w:sz w:val="24"/>
              <w:lang w:val="en-ID"/>
              <w14:ligatures w14:val="standardContextual"/>
            </w:rPr>
            <w:t xml:space="preserve"> in the internet era and its impact on advertising and marketing. ResearchGate. </w:t>
          </w:r>
          <w:proofErr w:type="spellStart"/>
          <w:r w:rsidRPr="00F6112A">
            <w:rPr>
              <w:rFonts w:ascii="Segoe UI" w:eastAsiaTheme="minorHAnsi" w:hAnsi="Segoe UI" w:cs="Segoe UI"/>
              <w:sz w:val="24"/>
              <w:lang w:val="en-ID"/>
              <w14:ligatures w14:val="standardContextual"/>
            </w:rPr>
            <w:t>Diakses</w:t>
          </w:r>
          <w:proofErr w:type="spellEnd"/>
          <w:r w:rsidRPr="00F6112A">
            <w:rPr>
              <w:rFonts w:ascii="Segoe UI" w:eastAsiaTheme="minorHAnsi" w:hAnsi="Segoe UI" w:cs="Segoe UI"/>
              <w:sz w:val="24"/>
              <w:lang w:val="en-ID"/>
              <w14:ligatures w14:val="standardContextual"/>
            </w:rPr>
            <w:t xml:space="preserve"> </w:t>
          </w:r>
          <w:proofErr w:type="spellStart"/>
          <w:r w:rsidRPr="00F6112A">
            <w:rPr>
              <w:rFonts w:ascii="Segoe UI" w:eastAsiaTheme="minorHAnsi" w:hAnsi="Segoe UI" w:cs="Segoe UI"/>
              <w:sz w:val="24"/>
              <w:lang w:val="en-ID"/>
              <w14:ligatures w14:val="standardContextual"/>
            </w:rPr>
            <w:t>dari</w:t>
          </w:r>
          <w:proofErr w:type="spellEnd"/>
          <w:r w:rsidRPr="00F6112A">
            <w:rPr>
              <w:rFonts w:ascii="Segoe UI" w:eastAsiaTheme="minorHAnsi" w:hAnsi="Segoe UI" w:cs="Segoe UI"/>
              <w:sz w:val="24"/>
              <w:lang w:val="en-ID"/>
              <w14:ligatures w14:val="standardContextual"/>
            </w:rPr>
            <w:t xml:space="preserve"> https://www.researchgate.net/publication/376131441_Changes_of_Consumer_Behavior_in_the_Internet_Era_and_Its_Impact_on_Advertising_and_Marketing</w:t>
          </w:r>
        </w:p>
        <w:p w14:paraId="7FC7BD32" w14:textId="519BC2E0" w:rsidR="00D535F5" w:rsidRPr="008A55B5" w:rsidRDefault="00000000" w:rsidP="00F6112A">
          <w:pPr>
            <w:spacing w:line="240" w:lineRule="auto"/>
            <w:ind w:left="567" w:hanging="567"/>
            <w:rPr>
              <w:rFonts w:ascii="Segoe UI" w:hAnsi="Segoe UI" w:cs="Segoe UI"/>
              <w:color w:val="000000" w:themeColor="text1"/>
              <w:sz w:val="24"/>
              <w:lang w:val="en"/>
            </w:rPr>
          </w:pPr>
        </w:p>
      </w:sdtContent>
    </w:sdt>
    <w:p w14:paraId="2CB21276" w14:textId="77777777" w:rsidR="00D535F5" w:rsidRPr="008A55B5" w:rsidRDefault="00D535F5" w:rsidP="00D535F5">
      <w:pPr>
        <w:pStyle w:val="JW71References"/>
        <w:ind w:left="0" w:firstLine="0"/>
        <w:rPr>
          <w:rFonts w:ascii="Segoe UI" w:hAnsi="Segoe UI" w:cs="Segoe UI"/>
        </w:rPr>
      </w:pPr>
      <w:r w:rsidRPr="008A55B5">
        <w:rPr>
          <w:rFonts w:ascii="Segoe UI" w:hAnsi="Segoe UI" w:cs="Segoe UI"/>
          <w:b/>
          <w:bCs/>
          <w:color w:val="0000FF"/>
          <w:szCs w:val="18"/>
        </w:rPr>
        <w:drawing>
          <wp:anchor distT="0" distB="0" distL="114300" distR="114300" simplePos="0" relativeHeight="251664384" behindDoc="1" locked="0" layoutInCell="1" allowOverlap="1" wp14:anchorId="7D128C90" wp14:editId="4BA76400">
            <wp:simplePos x="0" y="0"/>
            <wp:positionH relativeFrom="column">
              <wp:posOffset>-57785</wp:posOffset>
            </wp:positionH>
            <wp:positionV relativeFrom="paragraph">
              <wp:posOffset>153670</wp:posOffset>
            </wp:positionV>
            <wp:extent cx="838200" cy="295275"/>
            <wp:effectExtent l="0" t="0" r="0" b="9525"/>
            <wp:wrapNone/>
            <wp:docPr id="5" name="Picture 5"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807DE" w14:textId="3233344B" w:rsidR="00D535F5" w:rsidRPr="00F6112A" w:rsidRDefault="00D535F5" w:rsidP="008A55B5">
      <w:pPr>
        <w:pStyle w:val="BodyText"/>
        <w:spacing w:after="0" w:line="240" w:lineRule="auto"/>
        <w:ind w:left="1247" w:right="-94"/>
        <w:rPr>
          <w:rFonts w:ascii="Segoe UI" w:hAnsi="Segoe UI" w:cs="Segoe UI"/>
          <w:szCs w:val="21"/>
        </w:rPr>
      </w:pPr>
      <w:r w:rsidRPr="00F6112A">
        <w:rPr>
          <w:rFonts w:ascii="Segoe UI" w:hAnsi="Segoe UI" w:cs="Segoe UI"/>
          <w:szCs w:val="21"/>
        </w:rPr>
        <w:t>© 2021 by the authors. Submitted for possible open access publication under the terms and conditions of the Creative Commons Attribution (CC BY SA) license (https://creativecommons.org/licenses/by-sa/4.0/).</w:t>
      </w:r>
    </w:p>
    <w:p w14:paraId="2445A2AB" w14:textId="0066B420" w:rsidR="00D535F5" w:rsidRPr="008A55B5" w:rsidRDefault="00D535F5" w:rsidP="00D535F5">
      <w:pPr>
        <w:pStyle w:val="ListParagraph"/>
        <w:widowControl/>
        <w:autoSpaceDE w:val="0"/>
        <w:autoSpaceDN w:val="0"/>
        <w:adjustRightInd w:val="0"/>
        <w:ind w:left="426"/>
        <w:rPr>
          <w:rFonts w:ascii="Segoe UI" w:hAnsi="Segoe UI" w:cs="Segoe UI"/>
          <w:b/>
          <w:bCs/>
          <w:sz w:val="22"/>
          <w:szCs w:val="22"/>
        </w:rPr>
      </w:pPr>
    </w:p>
    <w:sectPr w:rsidR="00D535F5" w:rsidRPr="008A55B5" w:rsidSect="008A55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top w:val="single" w:sz="4" w:space="1" w:color="auto"/>
        <w:bottom w:val="single" w:sz="4" w:space="1" w:color="auto"/>
      </w:pgBorders>
      <w:pgNumType w:start="28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D2EEF" w14:textId="77777777" w:rsidR="00124515" w:rsidRDefault="00124515" w:rsidP="00117D05">
      <w:pPr>
        <w:spacing w:line="240" w:lineRule="auto"/>
      </w:pPr>
      <w:r>
        <w:separator/>
      </w:r>
    </w:p>
  </w:endnote>
  <w:endnote w:type="continuationSeparator" w:id="0">
    <w:p w14:paraId="2329C8DD" w14:textId="77777777" w:rsidR="00124515" w:rsidRDefault="00124515" w:rsidP="00117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406819"/>
      <w:docPartObj>
        <w:docPartGallery w:val="Page Numbers (Bottom of Page)"/>
        <w:docPartUnique/>
      </w:docPartObj>
    </w:sdtPr>
    <w:sdtEndPr>
      <w:rPr>
        <w:rFonts w:asciiTheme="minorHAnsi" w:hAnsiTheme="minorHAnsi" w:cstheme="minorHAnsi"/>
        <w:noProof/>
        <w:sz w:val="22"/>
        <w:szCs w:val="28"/>
      </w:rPr>
    </w:sdtEndPr>
    <w:sdtContent>
      <w:p w14:paraId="36DA0154" w14:textId="4432FC4A" w:rsidR="008A55B5" w:rsidRPr="00F6112A" w:rsidRDefault="008A55B5" w:rsidP="008A55B5">
        <w:pPr>
          <w:pStyle w:val="Footer"/>
          <w:jc w:val="right"/>
          <w:rPr>
            <w:rFonts w:asciiTheme="minorHAnsi" w:hAnsiTheme="minorHAnsi" w:cstheme="minorHAnsi"/>
            <w:sz w:val="22"/>
            <w:szCs w:val="28"/>
          </w:rPr>
        </w:pPr>
        <w:r w:rsidRPr="00F6112A">
          <w:rPr>
            <w:rFonts w:asciiTheme="minorHAnsi" w:hAnsiTheme="minorHAnsi" w:cstheme="minorHAnsi"/>
            <w:sz w:val="22"/>
            <w:szCs w:val="28"/>
          </w:rPr>
          <w:fldChar w:fldCharType="begin"/>
        </w:r>
        <w:r w:rsidRPr="00F6112A">
          <w:rPr>
            <w:rFonts w:asciiTheme="minorHAnsi" w:hAnsiTheme="minorHAnsi" w:cstheme="minorHAnsi"/>
            <w:sz w:val="22"/>
            <w:szCs w:val="28"/>
          </w:rPr>
          <w:instrText xml:space="preserve"> PAGE   \* MERGEFORMAT </w:instrText>
        </w:r>
        <w:r w:rsidRPr="00F6112A">
          <w:rPr>
            <w:rFonts w:asciiTheme="minorHAnsi" w:hAnsiTheme="minorHAnsi" w:cstheme="minorHAnsi"/>
            <w:sz w:val="22"/>
            <w:szCs w:val="28"/>
          </w:rPr>
          <w:fldChar w:fldCharType="separate"/>
        </w:r>
        <w:r w:rsidRPr="00F6112A">
          <w:rPr>
            <w:rFonts w:asciiTheme="minorHAnsi" w:hAnsiTheme="minorHAnsi" w:cstheme="minorHAnsi"/>
            <w:noProof/>
            <w:sz w:val="22"/>
            <w:szCs w:val="28"/>
          </w:rPr>
          <w:t>2</w:t>
        </w:r>
        <w:r w:rsidRPr="00F6112A">
          <w:rPr>
            <w:rFonts w:asciiTheme="minorHAnsi" w:hAnsiTheme="minorHAnsi" w:cstheme="minorHAnsi"/>
            <w:noProof/>
            <w:sz w:val="22"/>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321542"/>
      <w:docPartObj>
        <w:docPartGallery w:val="Page Numbers (Bottom of Page)"/>
        <w:docPartUnique/>
      </w:docPartObj>
    </w:sdtPr>
    <w:sdtEndPr>
      <w:rPr>
        <w:rFonts w:asciiTheme="minorHAnsi" w:hAnsiTheme="minorHAnsi" w:cstheme="minorHAnsi"/>
        <w:noProof/>
        <w:sz w:val="22"/>
        <w:szCs w:val="28"/>
      </w:rPr>
    </w:sdtEndPr>
    <w:sdtContent>
      <w:p w14:paraId="7E6C9BE1" w14:textId="36D78C0F" w:rsidR="008A55B5" w:rsidRPr="00F6112A" w:rsidRDefault="008A55B5" w:rsidP="008A55B5">
        <w:pPr>
          <w:pStyle w:val="Footer"/>
          <w:jc w:val="right"/>
          <w:rPr>
            <w:rFonts w:asciiTheme="minorHAnsi" w:hAnsiTheme="minorHAnsi" w:cstheme="minorHAnsi"/>
            <w:sz w:val="22"/>
            <w:szCs w:val="28"/>
          </w:rPr>
        </w:pPr>
        <w:r w:rsidRPr="00F6112A">
          <w:rPr>
            <w:rFonts w:asciiTheme="minorHAnsi" w:hAnsiTheme="minorHAnsi" w:cstheme="minorHAnsi"/>
            <w:sz w:val="22"/>
            <w:szCs w:val="28"/>
          </w:rPr>
          <w:fldChar w:fldCharType="begin"/>
        </w:r>
        <w:r w:rsidRPr="00F6112A">
          <w:rPr>
            <w:rFonts w:asciiTheme="minorHAnsi" w:hAnsiTheme="minorHAnsi" w:cstheme="minorHAnsi"/>
            <w:sz w:val="22"/>
            <w:szCs w:val="28"/>
          </w:rPr>
          <w:instrText xml:space="preserve"> PAGE   \* MERGEFORMAT </w:instrText>
        </w:r>
        <w:r w:rsidRPr="00F6112A">
          <w:rPr>
            <w:rFonts w:asciiTheme="minorHAnsi" w:hAnsiTheme="minorHAnsi" w:cstheme="minorHAnsi"/>
            <w:sz w:val="22"/>
            <w:szCs w:val="28"/>
          </w:rPr>
          <w:fldChar w:fldCharType="separate"/>
        </w:r>
        <w:r w:rsidRPr="00F6112A">
          <w:rPr>
            <w:rFonts w:asciiTheme="minorHAnsi" w:hAnsiTheme="minorHAnsi" w:cstheme="minorHAnsi"/>
            <w:noProof/>
            <w:sz w:val="22"/>
            <w:szCs w:val="28"/>
          </w:rPr>
          <w:t>2</w:t>
        </w:r>
        <w:r w:rsidRPr="00F6112A">
          <w:rPr>
            <w:rFonts w:asciiTheme="minorHAnsi" w:hAnsiTheme="minorHAnsi" w:cstheme="minorHAnsi"/>
            <w:noProof/>
            <w:sz w:val="22"/>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078588"/>
      <w:docPartObj>
        <w:docPartGallery w:val="Page Numbers (Bottom of Page)"/>
        <w:docPartUnique/>
      </w:docPartObj>
    </w:sdtPr>
    <w:sdtEndPr>
      <w:rPr>
        <w:rFonts w:asciiTheme="minorHAnsi" w:hAnsiTheme="minorHAnsi" w:cstheme="minorHAnsi"/>
        <w:noProof/>
        <w:sz w:val="22"/>
        <w:szCs w:val="28"/>
      </w:rPr>
    </w:sdtEndPr>
    <w:sdtContent>
      <w:p w14:paraId="01F99270" w14:textId="579E58A2" w:rsidR="008A55B5" w:rsidRPr="00F6112A" w:rsidRDefault="008A55B5" w:rsidP="008A55B5">
        <w:pPr>
          <w:pStyle w:val="Footer"/>
          <w:jc w:val="right"/>
          <w:rPr>
            <w:rFonts w:asciiTheme="minorHAnsi" w:hAnsiTheme="minorHAnsi" w:cstheme="minorHAnsi"/>
            <w:sz w:val="22"/>
            <w:szCs w:val="28"/>
          </w:rPr>
        </w:pPr>
        <w:r w:rsidRPr="00F6112A">
          <w:rPr>
            <w:rFonts w:asciiTheme="minorHAnsi" w:hAnsiTheme="minorHAnsi" w:cstheme="minorHAnsi"/>
            <w:sz w:val="22"/>
            <w:szCs w:val="28"/>
          </w:rPr>
          <w:fldChar w:fldCharType="begin"/>
        </w:r>
        <w:r w:rsidRPr="00F6112A">
          <w:rPr>
            <w:rFonts w:asciiTheme="minorHAnsi" w:hAnsiTheme="minorHAnsi" w:cstheme="minorHAnsi"/>
            <w:sz w:val="22"/>
            <w:szCs w:val="28"/>
          </w:rPr>
          <w:instrText xml:space="preserve"> PAGE   \* MERGEFORMAT </w:instrText>
        </w:r>
        <w:r w:rsidRPr="00F6112A">
          <w:rPr>
            <w:rFonts w:asciiTheme="minorHAnsi" w:hAnsiTheme="minorHAnsi" w:cstheme="minorHAnsi"/>
            <w:sz w:val="22"/>
            <w:szCs w:val="28"/>
          </w:rPr>
          <w:fldChar w:fldCharType="separate"/>
        </w:r>
        <w:r w:rsidRPr="00F6112A">
          <w:rPr>
            <w:rFonts w:asciiTheme="minorHAnsi" w:hAnsiTheme="minorHAnsi" w:cstheme="minorHAnsi"/>
            <w:noProof/>
            <w:sz w:val="22"/>
            <w:szCs w:val="28"/>
          </w:rPr>
          <w:t>2</w:t>
        </w:r>
        <w:r w:rsidRPr="00F6112A">
          <w:rPr>
            <w:rFonts w:asciiTheme="minorHAnsi" w:hAnsiTheme="minorHAnsi" w:cstheme="minorHAnsi"/>
            <w:noProof/>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70680" w14:textId="77777777" w:rsidR="00124515" w:rsidRDefault="00124515" w:rsidP="00117D05">
      <w:pPr>
        <w:spacing w:line="240" w:lineRule="auto"/>
      </w:pPr>
      <w:r>
        <w:separator/>
      </w:r>
    </w:p>
  </w:footnote>
  <w:footnote w:type="continuationSeparator" w:id="0">
    <w:p w14:paraId="0E5F994C" w14:textId="77777777" w:rsidR="00124515" w:rsidRDefault="00124515" w:rsidP="00117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2B989" w14:textId="1832DDFA" w:rsidR="008A55B5" w:rsidRPr="008A55B5" w:rsidRDefault="008A55B5">
    <w:pPr>
      <w:pStyle w:val="Header"/>
      <w:rPr>
        <w:rFonts w:asciiTheme="minorHAnsi" w:hAnsiTheme="minorHAnsi" w:cstheme="minorHAnsi"/>
      </w:rPr>
    </w:pPr>
    <w:r w:rsidRPr="008A55B5">
      <w:rPr>
        <w:rFonts w:asciiTheme="minorHAnsi" w:hAnsiTheme="minorHAnsi" w:cstheme="minorHAnsi"/>
      </w:rPr>
      <w:t>Improve Online Purchasing Decisions Through Lifestyle, Risk Perception, and Consumer Trust in Shopee International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E327" w14:textId="3924AA05" w:rsidR="008A55B5" w:rsidRPr="00F6112A" w:rsidRDefault="008A55B5">
    <w:pPr>
      <w:pStyle w:val="Header"/>
      <w:rPr>
        <w:rFonts w:asciiTheme="minorHAnsi" w:hAnsiTheme="minorHAnsi" w:cstheme="minorHAnsi"/>
        <w:sz w:val="22"/>
        <w:szCs w:val="28"/>
      </w:rPr>
    </w:pPr>
    <w:r w:rsidRPr="00F6112A">
      <w:rPr>
        <w:rFonts w:asciiTheme="minorHAnsi" w:hAnsiTheme="minorHAnsi" w:cstheme="minorHAnsi"/>
        <w:sz w:val="22"/>
        <w:szCs w:val="28"/>
      </w:rPr>
      <w:t>Improve Online Purchasing Decisions Through Lifestyle, Risk Perception, and Consumer Trust in Shopee International Indonesia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3E771" w14:textId="77777777" w:rsidR="008A55B5" w:rsidRPr="009755EF" w:rsidRDefault="008A55B5" w:rsidP="008A55B5">
    <w:pPr>
      <w:pStyle w:val="Title"/>
      <w:ind w:left="-709" w:firstLine="709"/>
      <w:jc w:val="both"/>
      <w:rPr>
        <w:rFonts w:ascii="Myriad Pro" w:hAnsi="Myriad Pro"/>
        <w:b w:val="0"/>
        <w:bCs w:val="0"/>
        <w:sz w:val="24"/>
      </w:rPr>
    </w:pPr>
  </w:p>
  <w:p w14:paraId="6872B131" w14:textId="6F3771D1" w:rsidR="008A55B5" w:rsidRPr="00F6112A" w:rsidRDefault="008A55B5" w:rsidP="00F6112A">
    <w:pPr>
      <w:pStyle w:val="Title"/>
      <w:spacing w:line="240" w:lineRule="auto"/>
      <w:ind w:left="-709" w:firstLine="709"/>
      <w:jc w:val="both"/>
      <w:rPr>
        <w:rFonts w:ascii="Myriad Pro" w:hAnsi="Myriad Pro"/>
        <w:b w:val="0"/>
        <w:bCs w:val="0"/>
        <w:szCs w:val="28"/>
      </w:rPr>
    </w:pPr>
    <w:r w:rsidRPr="00F6112A">
      <w:rPr>
        <w:rFonts w:ascii="Myriad Pro" w:hAnsi="Myriad Pro"/>
        <w:b w:val="0"/>
        <w:bCs w:val="0"/>
        <w:noProof/>
        <w:szCs w:val="28"/>
      </w:rPr>
      <w:drawing>
        <wp:anchor distT="0" distB="0" distL="114300" distR="114300" simplePos="0" relativeHeight="251659264" behindDoc="0" locked="0" layoutInCell="1" allowOverlap="1" wp14:anchorId="2FE83AD4" wp14:editId="7B2597C0">
          <wp:simplePos x="0" y="0"/>
          <wp:positionH relativeFrom="column">
            <wp:posOffset>4045086</wp:posOffset>
          </wp:positionH>
          <wp:positionV relativeFrom="paragraph">
            <wp:posOffset>-250075</wp:posOffset>
          </wp:positionV>
          <wp:extent cx="1925654" cy="606830"/>
          <wp:effectExtent l="0" t="0" r="0" b="3175"/>
          <wp:wrapNone/>
          <wp:docPr id="773044542" name="Picture 3" descr="E:\INDONESIAN PUBLICATION\IJESS\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KASI INDONESIA\IJESS\Logo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7594" cy="6105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12A">
      <w:rPr>
        <w:rFonts w:ascii="Myriad Pro" w:hAnsi="Myriad Pro"/>
        <w:b w:val="0"/>
        <w:bCs w:val="0"/>
        <w:szCs w:val="28"/>
      </w:rPr>
      <w:t xml:space="preserve">JRSSEM 2025, </w:t>
    </w:r>
    <w:r w:rsidR="00F6112A" w:rsidRPr="00F6112A">
      <w:rPr>
        <w:rFonts w:ascii="Myriad Pro" w:hAnsi="Myriad Pro"/>
        <w:b w:val="0"/>
        <w:szCs w:val="28"/>
        <w:lang w:val="pt-PT"/>
      </w:rPr>
      <w:t xml:space="preserve">Vol. 04, No. 8, </w:t>
    </w:r>
    <w:proofErr w:type="spellStart"/>
    <w:r w:rsidR="00F6112A" w:rsidRPr="00F6112A">
      <w:rPr>
        <w:rFonts w:ascii="Myriad Pro" w:hAnsi="Myriad Pro"/>
        <w:b w:val="0"/>
        <w:szCs w:val="28"/>
        <w:lang w:val="pt-PT"/>
      </w:rPr>
      <w:t>Agustus</w:t>
    </w:r>
    <w:proofErr w:type="spellEnd"/>
  </w:p>
  <w:p w14:paraId="37FB6E08" w14:textId="77777777" w:rsidR="00F6112A" w:rsidRPr="00F6112A" w:rsidRDefault="008A55B5" w:rsidP="00F6112A">
    <w:pPr>
      <w:pStyle w:val="Title"/>
      <w:spacing w:line="240" w:lineRule="auto"/>
      <w:ind w:left="-709" w:firstLine="709"/>
      <w:jc w:val="both"/>
      <w:rPr>
        <w:rFonts w:ascii="Myriad Pro" w:hAnsi="Myriad Pro"/>
        <w:b w:val="0"/>
        <w:bCs w:val="0"/>
        <w:sz w:val="22"/>
        <w:szCs w:val="22"/>
      </w:rPr>
    </w:pPr>
    <w:r w:rsidRPr="00F6112A">
      <w:rPr>
        <w:rFonts w:ascii="Myriad Pro" w:hAnsi="Myriad Pro"/>
        <w:b w:val="0"/>
        <w:bCs w:val="0"/>
        <w:sz w:val="22"/>
        <w:szCs w:val="22"/>
      </w:rPr>
      <w:t xml:space="preserve">E-ISSN: 2807 - 6311, P-ISSN: 2807 - 6494 </w:t>
    </w:r>
  </w:p>
  <w:p w14:paraId="6CF43998" w14:textId="3E615B61" w:rsidR="00687B3B" w:rsidRPr="008A55B5" w:rsidRDefault="008A55B5" w:rsidP="008A55B5">
    <w:pPr>
      <w:pStyle w:val="Title"/>
      <w:ind w:left="-709" w:firstLine="709"/>
      <w:jc w:val="both"/>
      <w:rPr>
        <w:b w:val="0"/>
        <w:bCs w:val="0"/>
        <w:sz w:val="22"/>
        <w:szCs w:val="22"/>
      </w:rPr>
    </w:pPr>
    <w:r w:rsidRPr="009755EF">
      <w:rPr>
        <w:rFonts w:ascii="Myriad Pro" w:hAnsi="Myriad Pro"/>
        <w:b w:val="0"/>
        <w:bCs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347E"/>
    <w:multiLevelType w:val="hybridMultilevel"/>
    <w:tmpl w:val="062C1BFE"/>
    <w:lvl w:ilvl="0" w:tplc="3809000F">
      <w:start w:val="1"/>
      <w:numFmt w:val="decimal"/>
      <w:lvlText w:val="%1."/>
      <w:lvlJc w:val="left"/>
      <w:pPr>
        <w:ind w:left="360"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2812B2F"/>
    <w:multiLevelType w:val="multilevel"/>
    <w:tmpl w:val="0DB67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22C1"/>
    <w:multiLevelType w:val="hybridMultilevel"/>
    <w:tmpl w:val="08448348"/>
    <w:lvl w:ilvl="0" w:tplc="DBEC9A54">
      <w:start w:val="1"/>
      <w:numFmt w:val="decimal"/>
      <w:lvlText w:val="Table %1."/>
      <w:lvlJc w:val="left"/>
      <w:pPr>
        <w:ind w:left="720" w:hanging="360"/>
      </w:pPr>
      <w:rPr>
        <w:rFonts w:ascii="Times New Roman" w:hAnsi="Times New Roman" w:hint="default"/>
        <w:b/>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DC2E33"/>
    <w:multiLevelType w:val="hybridMultilevel"/>
    <w:tmpl w:val="5F34A73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BD4DA6"/>
    <w:multiLevelType w:val="hybridMultilevel"/>
    <w:tmpl w:val="1C02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72A88"/>
    <w:multiLevelType w:val="hybridMultilevel"/>
    <w:tmpl w:val="D39E0DA4"/>
    <w:lvl w:ilvl="0" w:tplc="4A400DDA">
      <w:start w:val="1"/>
      <w:numFmt w:val="decimal"/>
      <w:pStyle w:val="MediumGrid1-Accent2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121F30"/>
    <w:multiLevelType w:val="multilevel"/>
    <w:tmpl w:val="323A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366B3"/>
    <w:multiLevelType w:val="hybridMultilevel"/>
    <w:tmpl w:val="A2DC6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9" w15:restartNumberingAfterBreak="0">
    <w:nsid w:val="30724493"/>
    <w:multiLevelType w:val="hybridMultilevel"/>
    <w:tmpl w:val="61C8BC5E"/>
    <w:lvl w:ilvl="0" w:tplc="EAAA0D1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6045E5"/>
    <w:multiLevelType w:val="multilevel"/>
    <w:tmpl w:val="C33434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8257E"/>
    <w:multiLevelType w:val="hybridMultilevel"/>
    <w:tmpl w:val="29E48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886277"/>
    <w:multiLevelType w:val="hybridMultilevel"/>
    <w:tmpl w:val="E31EB606"/>
    <w:lvl w:ilvl="0" w:tplc="14266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0715E"/>
    <w:multiLevelType w:val="multilevel"/>
    <w:tmpl w:val="D53E6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C7505B"/>
    <w:multiLevelType w:val="hybridMultilevel"/>
    <w:tmpl w:val="300A77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D4633"/>
    <w:multiLevelType w:val="hybridMultilevel"/>
    <w:tmpl w:val="556ECC3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A2083E"/>
    <w:multiLevelType w:val="hybridMultilevel"/>
    <w:tmpl w:val="6A0EFD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BA215D"/>
    <w:multiLevelType w:val="hybridMultilevel"/>
    <w:tmpl w:val="95ECF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A08C4"/>
    <w:multiLevelType w:val="hybridMultilevel"/>
    <w:tmpl w:val="092C4922"/>
    <w:lvl w:ilvl="0" w:tplc="0D721784">
      <w:start w:val="1"/>
      <w:numFmt w:val="decimal"/>
      <w:lvlText w:val="%1."/>
      <w:lvlJc w:val="left"/>
      <w:pPr>
        <w:ind w:left="720" w:hanging="360"/>
      </w:pPr>
      <w:rPr>
        <w:rFonts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BF60B2"/>
    <w:multiLevelType w:val="hybridMultilevel"/>
    <w:tmpl w:val="D17C254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5C3A61"/>
    <w:multiLevelType w:val="multilevel"/>
    <w:tmpl w:val="949497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2F2BA8"/>
    <w:multiLevelType w:val="hybridMultilevel"/>
    <w:tmpl w:val="0EF2DE02"/>
    <w:lvl w:ilvl="0" w:tplc="B6EE4BB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60C65C09"/>
    <w:multiLevelType w:val="hybridMultilevel"/>
    <w:tmpl w:val="DF1C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F4A09"/>
    <w:multiLevelType w:val="hybridMultilevel"/>
    <w:tmpl w:val="4E1AAECC"/>
    <w:lvl w:ilvl="0" w:tplc="5DC24DD0">
      <w:start w:val="1"/>
      <w:numFmt w:val="decimal"/>
      <w:lvlText w:val="%1."/>
      <w:lvlJc w:val="left"/>
      <w:pPr>
        <w:tabs>
          <w:tab w:val="num" w:pos="1009"/>
        </w:tabs>
        <w:ind w:left="1009" w:hanging="720"/>
      </w:pPr>
      <w:rPr>
        <w:rFonts w:ascii="Times New Roman" w:eastAsia="Times New Roman" w:hAnsi="Times New Roman" w:cs="Times New Roman" w:hint="default"/>
        <w:b/>
        <w:bCs/>
      </w:rPr>
    </w:lvl>
    <w:lvl w:ilvl="1" w:tplc="112C452C">
      <w:numFmt w:val="none"/>
      <w:lvlText w:val=""/>
      <w:lvlJc w:val="left"/>
      <w:pPr>
        <w:tabs>
          <w:tab w:val="num" w:pos="360"/>
        </w:tabs>
      </w:pPr>
    </w:lvl>
    <w:lvl w:ilvl="2" w:tplc="FF2266B2">
      <w:numFmt w:val="none"/>
      <w:lvlText w:val=""/>
      <w:lvlJc w:val="left"/>
      <w:pPr>
        <w:tabs>
          <w:tab w:val="num" w:pos="360"/>
        </w:tabs>
      </w:pPr>
    </w:lvl>
    <w:lvl w:ilvl="3" w:tplc="2F7E397A">
      <w:numFmt w:val="none"/>
      <w:lvlText w:val=""/>
      <w:lvlJc w:val="left"/>
      <w:pPr>
        <w:tabs>
          <w:tab w:val="num" w:pos="360"/>
        </w:tabs>
      </w:pPr>
    </w:lvl>
    <w:lvl w:ilvl="4" w:tplc="6E5637CC">
      <w:numFmt w:val="none"/>
      <w:lvlText w:val=""/>
      <w:lvlJc w:val="left"/>
      <w:pPr>
        <w:tabs>
          <w:tab w:val="num" w:pos="360"/>
        </w:tabs>
      </w:pPr>
    </w:lvl>
    <w:lvl w:ilvl="5" w:tplc="D4401674">
      <w:numFmt w:val="none"/>
      <w:lvlText w:val=""/>
      <w:lvlJc w:val="left"/>
      <w:pPr>
        <w:tabs>
          <w:tab w:val="num" w:pos="360"/>
        </w:tabs>
      </w:pPr>
    </w:lvl>
    <w:lvl w:ilvl="6" w:tplc="C91020B8">
      <w:numFmt w:val="none"/>
      <w:lvlText w:val=""/>
      <w:lvlJc w:val="left"/>
      <w:pPr>
        <w:tabs>
          <w:tab w:val="num" w:pos="360"/>
        </w:tabs>
      </w:pPr>
    </w:lvl>
    <w:lvl w:ilvl="7" w:tplc="AD169FF2">
      <w:numFmt w:val="none"/>
      <w:lvlText w:val=""/>
      <w:lvlJc w:val="left"/>
      <w:pPr>
        <w:tabs>
          <w:tab w:val="num" w:pos="360"/>
        </w:tabs>
      </w:pPr>
    </w:lvl>
    <w:lvl w:ilvl="8" w:tplc="AAEEF488">
      <w:numFmt w:val="none"/>
      <w:lvlText w:val=""/>
      <w:lvlJc w:val="left"/>
      <w:pPr>
        <w:tabs>
          <w:tab w:val="num" w:pos="360"/>
        </w:tabs>
      </w:pPr>
    </w:lvl>
  </w:abstractNum>
  <w:abstractNum w:abstractNumId="25" w15:restartNumberingAfterBreak="0">
    <w:nsid w:val="667C72B2"/>
    <w:multiLevelType w:val="hybridMultilevel"/>
    <w:tmpl w:val="2A1858E8"/>
    <w:lvl w:ilvl="0" w:tplc="0F6E5F72">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15:restartNumberingAfterBreak="0">
    <w:nsid w:val="6AE512ED"/>
    <w:multiLevelType w:val="multilevel"/>
    <w:tmpl w:val="71D6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C67D4"/>
    <w:multiLevelType w:val="multilevel"/>
    <w:tmpl w:val="0409001F"/>
    <w:lvl w:ilvl="0">
      <w:start w:val="1"/>
      <w:numFmt w:val="decimal"/>
      <w:lvlText w:val="%1."/>
      <w:lvlJc w:val="left"/>
      <w:pPr>
        <w:ind w:left="990" w:hanging="360"/>
      </w:pPr>
      <w:rPr>
        <w:rFonts w:hint="default"/>
        <w:color w:val="auto"/>
        <w:sz w:val="24"/>
        <w:szCs w:val="24"/>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51512A"/>
    <w:multiLevelType w:val="hybridMultilevel"/>
    <w:tmpl w:val="3B626E24"/>
    <w:lvl w:ilvl="0" w:tplc="C5E0B56C">
      <w:start w:val="1"/>
      <w:numFmt w:val="decimal"/>
      <w:lvlText w:val="%1."/>
      <w:lvlJc w:val="left"/>
      <w:pPr>
        <w:ind w:left="720" w:hanging="360"/>
      </w:pPr>
      <w:rPr>
        <w:rFonts w:hint="default"/>
        <w:i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6FA21C4"/>
    <w:multiLevelType w:val="hybridMultilevel"/>
    <w:tmpl w:val="2304C372"/>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30" w15:restartNumberingAfterBreak="0">
    <w:nsid w:val="7BCF0301"/>
    <w:multiLevelType w:val="hybridMultilevel"/>
    <w:tmpl w:val="E676CE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156BC1"/>
    <w:multiLevelType w:val="hybridMultilevel"/>
    <w:tmpl w:val="0D9C54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20765569">
    <w:abstractNumId w:val="31"/>
  </w:num>
  <w:num w:numId="2" w16cid:durableId="147944288">
    <w:abstractNumId w:val="19"/>
  </w:num>
  <w:num w:numId="3" w16cid:durableId="1828207575">
    <w:abstractNumId w:val="24"/>
  </w:num>
  <w:num w:numId="4" w16cid:durableId="550579874">
    <w:abstractNumId w:val="10"/>
  </w:num>
  <w:num w:numId="5" w16cid:durableId="1392653202">
    <w:abstractNumId w:val="9"/>
  </w:num>
  <w:num w:numId="6" w16cid:durableId="477917391">
    <w:abstractNumId w:val="15"/>
  </w:num>
  <w:num w:numId="7" w16cid:durableId="1050879225">
    <w:abstractNumId w:val="4"/>
  </w:num>
  <w:num w:numId="8" w16cid:durableId="1731659364">
    <w:abstractNumId w:val="22"/>
  </w:num>
  <w:num w:numId="9" w16cid:durableId="966474193">
    <w:abstractNumId w:val="5"/>
  </w:num>
  <w:num w:numId="10" w16cid:durableId="44914627">
    <w:abstractNumId w:val="2"/>
  </w:num>
  <w:num w:numId="11" w16cid:durableId="538906215">
    <w:abstractNumId w:val="11"/>
  </w:num>
  <w:num w:numId="12" w16cid:durableId="1427194757">
    <w:abstractNumId w:val="8"/>
  </w:num>
  <w:num w:numId="13" w16cid:durableId="1363629535">
    <w:abstractNumId w:val="21"/>
  </w:num>
  <w:num w:numId="14" w16cid:durableId="1472137112">
    <w:abstractNumId w:val="8"/>
  </w:num>
  <w:num w:numId="15" w16cid:durableId="633872642">
    <w:abstractNumId w:val="8"/>
  </w:num>
  <w:num w:numId="16" w16cid:durableId="1357775171">
    <w:abstractNumId w:val="8"/>
  </w:num>
  <w:num w:numId="17" w16cid:durableId="1090929844">
    <w:abstractNumId w:val="13"/>
  </w:num>
  <w:num w:numId="18" w16cid:durableId="1112633348">
    <w:abstractNumId w:val="30"/>
  </w:num>
  <w:num w:numId="19" w16cid:durableId="2096196970">
    <w:abstractNumId w:val="20"/>
  </w:num>
  <w:num w:numId="20" w16cid:durableId="1630436136">
    <w:abstractNumId w:val="17"/>
  </w:num>
  <w:num w:numId="21" w16cid:durableId="1945264034">
    <w:abstractNumId w:val="12"/>
  </w:num>
  <w:num w:numId="22" w16cid:durableId="46345147">
    <w:abstractNumId w:val="8"/>
  </w:num>
  <w:num w:numId="23" w16cid:durableId="1119958068">
    <w:abstractNumId w:val="8"/>
  </w:num>
  <w:num w:numId="24" w16cid:durableId="1411465458">
    <w:abstractNumId w:val="8"/>
  </w:num>
  <w:num w:numId="25" w16cid:durableId="1415282097">
    <w:abstractNumId w:val="29"/>
  </w:num>
  <w:num w:numId="26" w16cid:durableId="2086802386">
    <w:abstractNumId w:val="27"/>
  </w:num>
  <w:num w:numId="27" w16cid:durableId="1285117346">
    <w:abstractNumId w:val="7"/>
  </w:num>
  <w:num w:numId="28" w16cid:durableId="907961037">
    <w:abstractNumId w:val="28"/>
  </w:num>
  <w:num w:numId="29" w16cid:durableId="348993074">
    <w:abstractNumId w:val="18"/>
  </w:num>
  <w:num w:numId="30" w16cid:durableId="708339136">
    <w:abstractNumId w:val="23"/>
  </w:num>
  <w:num w:numId="31" w16cid:durableId="30544351">
    <w:abstractNumId w:val="0"/>
  </w:num>
  <w:num w:numId="32" w16cid:durableId="1337540634">
    <w:abstractNumId w:val="25"/>
  </w:num>
  <w:num w:numId="33" w16cid:durableId="14965403">
    <w:abstractNumId w:val="6"/>
  </w:num>
  <w:num w:numId="34" w16cid:durableId="608123823">
    <w:abstractNumId w:val="1"/>
  </w:num>
  <w:num w:numId="35" w16cid:durableId="2049798052">
    <w:abstractNumId w:val="14"/>
  </w:num>
  <w:num w:numId="36" w16cid:durableId="395975360">
    <w:abstractNumId w:val="26"/>
  </w:num>
  <w:num w:numId="37" w16cid:durableId="1789886232">
    <w:abstractNumId w:val="3"/>
  </w:num>
  <w:num w:numId="38" w16cid:durableId="14590289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yMDQ3NTc1Nrc0MTZR0lEKTi0uzszPAykwNKgFADfopowtAAAA"/>
  </w:docVars>
  <w:rsids>
    <w:rsidRoot w:val="00117D05"/>
    <w:rsid w:val="00001D17"/>
    <w:rsid w:val="00003B90"/>
    <w:rsid w:val="00003E90"/>
    <w:rsid w:val="00007A5C"/>
    <w:rsid w:val="0001049D"/>
    <w:rsid w:val="000158E4"/>
    <w:rsid w:val="0001702F"/>
    <w:rsid w:val="00021A02"/>
    <w:rsid w:val="00024423"/>
    <w:rsid w:val="00026060"/>
    <w:rsid w:val="00026F4B"/>
    <w:rsid w:val="000310BC"/>
    <w:rsid w:val="00031165"/>
    <w:rsid w:val="000349E4"/>
    <w:rsid w:val="00034ABB"/>
    <w:rsid w:val="000377CF"/>
    <w:rsid w:val="000409CC"/>
    <w:rsid w:val="00041063"/>
    <w:rsid w:val="000411DD"/>
    <w:rsid w:val="000418FF"/>
    <w:rsid w:val="00042517"/>
    <w:rsid w:val="00045EE1"/>
    <w:rsid w:val="0004723B"/>
    <w:rsid w:val="0005055B"/>
    <w:rsid w:val="00052531"/>
    <w:rsid w:val="00053B2E"/>
    <w:rsid w:val="000554C9"/>
    <w:rsid w:val="000629B0"/>
    <w:rsid w:val="00063B0C"/>
    <w:rsid w:val="00065FE3"/>
    <w:rsid w:val="00066B13"/>
    <w:rsid w:val="000706E4"/>
    <w:rsid w:val="000761A9"/>
    <w:rsid w:val="00076B5B"/>
    <w:rsid w:val="00084A1B"/>
    <w:rsid w:val="0008680F"/>
    <w:rsid w:val="00087BCD"/>
    <w:rsid w:val="000901DD"/>
    <w:rsid w:val="00090D87"/>
    <w:rsid w:val="00091B9E"/>
    <w:rsid w:val="00092590"/>
    <w:rsid w:val="00093ACB"/>
    <w:rsid w:val="00093B35"/>
    <w:rsid w:val="000A1696"/>
    <w:rsid w:val="000A4FFF"/>
    <w:rsid w:val="000A678D"/>
    <w:rsid w:val="000A747D"/>
    <w:rsid w:val="000B29AF"/>
    <w:rsid w:val="000B2C3A"/>
    <w:rsid w:val="000B72D8"/>
    <w:rsid w:val="000C2123"/>
    <w:rsid w:val="000C2C4B"/>
    <w:rsid w:val="000C3ADD"/>
    <w:rsid w:val="000C457A"/>
    <w:rsid w:val="000C591D"/>
    <w:rsid w:val="000C6E4F"/>
    <w:rsid w:val="000D0B67"/>
    <w:rsid w:val="000D0CEE"/>
    <w:rsid w:val="000D5288"/>
    <w:rsid w:val="000D53A5"/>
    <w:rsid w:val="000D5A06"/>
    <w:rsid w:val="000D6192"/>
    <w:rsid w:val="000E0DF9"/>
    <w:rsid w:val="000E23B2"/>
    <w:rsid w:val="000E3203"/>
    <w:rsid w:val="000E3E01"/>
    <w:rsid w:val="000E4990"/>
    <w:rsid w:val="000E4DE0"/>
    <w:rsid w:val="000E5027"/>
    <w:rsid w:val="000E5C78"/>
    <w:rsid w:val="000F0983"/>
    <w:rsid w:val="000F0CEE"/>
    <w:rsid w:val="000F2A18"/>
    <w:rsid w:val="000F6A0D"/>
    <w:rsid w:val="00101DCE"/>
    <w:rsid w:val="00112E9C"/>
    <w:rsid w:val="001154A2"/>
    <w:rsid w:val="00116A55"/>
    <w:rsid w:val="00117D05"/>
    <w:rsid w:val="00120C7A"/>
    <w:rsid w:val="00124515"/>
    <w:rsid w:val="00126F98"/>
    <w:rsid w:val="00131269"/>
    <w:rsid w:val="00132C41"/>
    <w:rsid w:val="00136E19"/>
    <w:rsid w:val="00137833"/>
    <w:rsid w:val="00140752"/>
    <w:rsid w:val="00141E08"/>
    <w:rsid w:val="00145525"/>
    <w:rsid w:val="00151A44"/>
    <w:rsid w:val="00165833"/>
    <w:rsid w:val="001667DC"/>
    <w:rsid w:val="00167D4E"/>
    <w:rsid w:val="0017063F"/>
    <w:rsid w:val="00170818"/>
    <w:rsid w:val="0017111D"/>
    <w:rsid w:val="00174D69"/>
    <w:rsid w:val="0018358E"/>
    <w:rsid w:val="001879DC"/>
    <w:rsid w:val="0019225D"/>
    <w:rsid w:val="00193732"/>
    <w:rsid w:val="001A6342"/>
    <w:rsid w:val="001B16E7"/>
    <w:rsid w:val="001B1F94"/>
    <w:rsid w:val="001B2723"/>
    <w:rsid w:val="001B28E8"/>
    <w:rsid w:val="001C35AA"/>
    <w:rsid w:val="001C6EDF"/>
    <w:rsid w:val="001D248D"/>
    <w:rsid w:val="001D2BE4"/>
    <w:rsid w:val="001D34AC"/>
    <w:rsid w:val="001D3A02"/>
    <w:rsid w:val="001D48B9"/>
    <w:rsid w:val="001D5055"/>
    <w:rsid w:val="001D66F9"/>
    <w:rsid w:val="001E19A9"/>
    <w:rsid w:val="001E1A98"/>
    <w:rsid w:val="001E3A93"/>
    <w:rsid w:val="001F013A"/>
    <w:rsid w:val="001F27D7"/>
    <w:rsid w:val="001F32D5"/>
    <w:rsid w:val="001F3AF2"/>
    <w:rsid w:val="001F4F93"/>
    <w:rsid w:val="001F645C"/>
    <w:rsid w:val="00201715"/>
    <w:rsid w:val="002017DD"/>
    <w:rsid w:val="00203E18"/>
    <w:rsid w:val="00205345"/>
    <w:rsid w:val="00205668"/>
    <w:rsid w:val="00207470"/>
    <w:rsid w:val="00224420"/>
    <w:rsid w:val="002246B9"/>
    <w:rsid w:val="002273DA"/>
    <w:rsid w:val="00236207"/>
    <w:rsid w:val="00243E8F"/>
    <w:rsid w:val="002464B5"/>
    <w:rsid w:val="00246852"/>
    <w:rsid w:val="00247ECB"/>
    <w:rsid w:val="00247F2E"/>
    <w:rsid w:val="00250DDF"/>
    <w:rsid w:val="0025165B"/>
    <w:rsid w:val="00254DC8"/>
    <w:rsid w:val="00255F88"/>
    <w:rsid w:val="00260AD1"/>
    <w:rsid w:val="00263FE6"/>
    <w:rsid w:val="00266501"/>
    <w:rsid w:val="00266940"/>
    <w:rsid w:val="0027357E"/>
    <w:rsid w:val="00281DA2"/>
    <w:rsid w:val="0028398D"/>
    <w:rsid w:val="00287D40"/>
    <w:rsid w:val="00291A92"/>
    <w:rsid w:val="00293C63"/>
    <w:rsid w:val="002955DE"/>
    <w:rsid w:val="00296D9E"/>
    <w:rsid w:val="002974DF"/>
    <w:rsid w:val="002A0EF9"/>
    <w:rsid w:val="002A2B60"/>
    <w:rsid w:val="002A3BC8"/>
    <w:rsid w:val="002A737B"/>
    <w:rsid w:val="002B06FA"/>
    <w:rsid w:val="002B2DB5"/>
    <w:rsid w:val="002B33AC"/>
    <w:rsid w:val="002B3D79"/>
    <w:rsid w:val="002B527B"/>
    <w:rsid w:val="002C2210"/>
    <w:rsid w:val="002C237A"/>
    <w:rsid w:val="002D0BBA"/>
    <w:rsid w:val="002D2391"/>
    <w:rsid w:val="002D3C89"/>
    <w:rsid w:val="002D564C"/>
    <w:rsid w:val="002D6BA3"/>
    <w:rsid w:val="002E110E"/>
    <w:rsid w:val="002E2AA3"/>
    <w:rsid w:val="002F05E2"/>
    <w:rsid w:val="002F163E"/>
    <w:rsid w:val="0030183D"/>
    <w:rsid w:val="003043F2"/>
    <w:rsid w:val="003046DA"/>
    <w:rsid w:val="00306010"/>
    <w:rsid w:val="00312D0F"/>
    <w:rsid w:val="003140F1"/>
    <w:rsid w:val="00314150"/>
    <w:rsid w:val="00314641"/>
    <w:rsid w:val="00322845"/>
    <w:rsid w:val="003232B7"/>
    <w:rsid w:val="00325502"/>
    <w:rsid w:val="00325CD1"/>
    <w:rsid w:val="00332862"/>
    <w:rsid w:val="003343FB"/>
    <w:rsid w:val="00335EF7"/>
    <w:rsid w:val="00336F33"/>
    <w:rsid w:val="003371CA"/>
    <w:rsid w:val="00342C5F"/>
    <w:rsid w:val="00347531"/>
    <w:rsid w:val="00347E73"/>
    <w:rsid w:val="00351B9A"/>
    <w:rsid w:val="00361C93"/>
    <w:rsid w:val="00362F33"/>
    <w:rsid w:val="0036788A"/>
    <w:rsid w:val="003705F3"/>
    <w:rsid w:val="00371141"/>
    <w:rsid w:val="00374081"/>
    <w:rsid w:val="00375AE8"/>
    <w:rsid w:val="00375DE1"/>
    <w:rsid w:val="00376C4C"/>
    <w:rsid w:val="003771E7"/>
    <w:rsid w:val="00377301"/>
    <w:rsid w:val="00380F26"/>
    <w:rsid w:val="00385973"/>
    <w:rsid w:val="0038693F"/>
    <w:rsid w:val="00387682"/>
    <w:rsid w:val="00396432"/>
    <w:rsid w:val="00396707"/>
    <w:rsid w:val="00397DF5"/>
    <w:rsid w:val="003A5107"/>
    <w:rsid w:val="003A5A8B"/>
    <w:rsid w:val="003B28FF"/>
    <w:rsid w:val="003B7EAB"/>
    <w:rsid w:val="003C4DD2"/>
    <w:rsid w:val="003C7998"/>
    <w:rsid w:val="003D138F"/>
    <w:rsid w:val="003D5554"/>
    <w:rsid w:val="003D685B"/>
    <w:rsid w:val="003E0E62"/>
    <w:rsid w:val="003E31CB"/>
    <w:rsid w:val="003E36BE"/>
    <w:rsid w:val="003E4941"/>
    <w:rsid w:val="003E7AA5"/>
    <w:rsid w:val="003F0029"/>
    <w:rsid w:val="003F1C7D"/>
    <w:rsid w:val="00401791"/>
    <w:rsid w:val="00402445"/>
    <w:rsid w:val="004042E1"/>
    <w:rsid w:val="00404485"/>
    <w:rsid w:val="0040498B"/>
    <w:rsid w:val="00412214"/>
    <w:rsid w:val="00415C65"/>
    <w:rsid w:val="00432631"/>
    <w:rsid w:val="004329BD"/>
    <w:rsid w:val="00437592"/>
    <w:rsid w:val="00440240"/>
    <w:rsid w:val="00446147"/>
    <w:rsid w:val="00455A9A"/>
    <w:rsid w:val="0046141C"/>
    <w:rsid w:val="0046169B"/>
    <w:rsid w:val="0046380E"/>
    <w:rsid w:val="00467F9E"/>
    <w:rsid w:val="00473E17"/>
    <w:rsid w:val="00474391"/>
    <w:rsid w:val="00480084"/>
    <w:rsid w:val="0048008F"/>
    <w:rsid w:val="00482692"/>
    <w:rsid w:val="00483BF7"/>
    <w:rsid w:val="0049516C"/>
    <w:rsid w:val="00495674"/>
    <w:rsid w:val="004958D9"/>
    <w:rsid w:val="0049598B"/>
    <w:rsid w:val="004A2ACF"/>
    <w:rsid w:val="004A4300"/>
    <w:rsid w:val="004A6A5C"/>
    <w:rsid w:val="004A73BB"/>
    <w:rsid w:val="004B038A"/>
    <w:rsid w:val="004B0B56"/>
    <w:rsid w:val="004B117A"/>
    <w:rsid w:val="004B4F92"/>
    <w:rsid w:val="004C2F14"/>
    <w:rsid w:val="004C428B"/>
    <w:rsid w:val="004C7738"/>
    <w:rsid w:val="004C7C75"/>
    <w:rsid w:val="004D0F18"/>
    <w:rsid w:val="004D31AC"/>
    <w:rsid w:val="004D3F66"/>
    <w:rsid w:val="004D4454"/>
    <w:rsid w:val="004D51F0"/>
    <w:rsid w:val="004E02AC"/>
    <w:rsid w:val="004E5E26"/>
    <w:rsid w:val="004F3829"/>
    <w:rsid w:val="00507D58"/>
    <w:rsid w:val="0051690F"/>
    <w:rsid w:val="00517A4F"/>
    <w:rsid w:val="00517D4C"/>
    <w:rsid w:val="00525890"/>
    <w:rsid w:val="00527195"/>
    <w:rsid w:val="00531974"/>
    <w:rsid w:val="0053484B"/>
    <w:rsid w:val="00534F66"/>
    <w:rsid w:val="00535CE8"/>
    <w:rsid w:val="005442E7"/>
    <w:rsid w:val="005444E7"/>
    <w:rsid w:val="005448C3"/>
    <w:rsid w:val="00546DDC"/>
    <w:rsid w:val="00552106"/>
    <w:rsid w:val="0055255E"/>
    <w:rsid w:val="00563924"/>
    <w:rsid w:val="0057618D"/>
    <w:rsid w:val="005761A5"/>
    <w:rsid w:val="00576241"/>
    <w:rsid w:val="00577793"/>
    <w:rsid w:val="005809D6"/>
    <w:rsid w:val="00581A09"/>
    <w:rsid w:val="00583F03"/>
    <w:rsid w:val="005855E4"/>
    <w:rsid w:val="00586717"/>
    <w:rsid w:val="0059451F"/>
    <w:rsid w:val="005946D1"/>
    <w:rsid w:val="005A01C1"/>
    <w:rsid w:val="005A06B0"/>
    <w:rsid w:val="005A5425"/>
    <w:rsid w:val="005A6DA1"/>
    <w:rsid w:val="005A73CA"/>
    <w:rsid w:val="005B01E7"/>
    <w:rsid w:val="005B127A"/>
    <w:rsid w:val="005B172E"/>
    <w:rsid w:val="005B20DD"/>
    <w:rsid w:val="005B6C78"/>
    <w:rsid w:val="005B6E98"/>
    <w:rsid w:val="005B6F45"/>
    <w:rsid w:val="005C00E1"/>
    <w:rsid w:val="005C0AA4"/>
    <w:rsid w:val="005C1063"/>
    <w:rsid w:val="005C30F4"/>
    <w:rsid w:val="005C54A4"/>
    <w:rsid w:val="005D00E8"/>
    <w:rsid w:val="005D2335"/>
    <w:rsid w:val="005D3949"/>
    <w:rsid w:val="005D4B1B"/>
    <w:rsid w:val="005D5486"/>
    <w:rsid w:val="005D77B8"/>
    <w:rsid w:val="005E12BC"/>
    <w:rsid w:val="005E1AEF"/>
    <w:rsid w:val="005E2CBF"/>
    <w:rsid w:val="005F46F5"/>
    <w:rsid w:val="005F65AE"/>
    <w:rsid w:val="00601DF2"/>
    <w:rsid w:val="00602468"/>
    <w:rsid w:val="006038BD"/>
    <w:rsid w:val="00605AFC"/>
    <w:rsid w:val="00611585"/>
    <w:rsid w:val="0061234E"/>
    <w:rsid w:val="00613701"/>
    <w:rsid w:val="00614706"/>
    <w:rsid w:val="0061545F"/>
    <w:rsid w:val="00615FC9"/>
    <w:rsid w:val="006207CD"/>
    <w:rsid w:val="0062202E"/>
    <w:rsid w:val="006227EA"/>
    <w:rsid w:val="00627A1D"/>
    <w:rsid w:val="006321C9"/>
    <w:rsid w:val="00635BD6"/>
    <w:rsid w:val="006410DB"/>
    <w:rsid w:val="00641A0C"/>
    <w:rsid w:val="00641E64"/>
    <w:rsid w:val="00641EF5"/>
    <w:rsid w:val="00643457"/>
    <w:rsid w:val="006436EB"/>
    <w:rsid w:val="00650550"/>
    <w:rsid w:val="00655CE1"/>
    <w:rsid w:val="00666268"/>
    <w:rsid w:val="0067058C"/>
    <w:rsid w:val="006719EC"/>
    <w:rsid w:val="00675D1A"/>
    <w:rsid w:val="006845C2"/>
    <w:rsid w:val="0068474B"/>
    <w:rsid w:val="00686FCC"/>
    <w:rsid w:val="00687B3B"/>
    <w:rsid w:val="0069046B"/>
    <w:rsid w:val="0069691E"/>
    <w:rsid w:val="006A2610"/>
    <w:rsid w:val="006A3CB8"/>
    <w:rsid w:val="006A3ED7"/>
    <w:rsid w:val="006A5F9A"/>
    <w:rsid w:val="006B14CF"/>
    <w:rsid w:val="006B23AB"/>
    <w:rsid w:val="006B72A3"/>
    <w:rsid w:val="006C5267"/>
    <w:rsid w:val="006D346A"/>
    <w:rsid w:val="006D5E91"/>
    <w:rsid w:val="006D6531"/>
    <w:rsid w:val="006E448A"/>
    <w:rsid w:val="006E70CB"/>
    <w:rsid w:val="006E7C5E"/>
    <w:rsid w:val="006F2867"/>
    <w:rsid w:val="006F5453"/>
    <w:rsid w:val="006F62DE"/>
    <w:rsid w:val="006F6ADC"/>
    <w:rsid w:val="00710592"/>
    <w:rsid w:val="00715224"/>
    <w:rsid w:val="00717A5C"/>
    <w:rsid w:val="0072423B"/>
    <w:rsid w:val="0072513A"/>
    <w:rsid w:val="00726BB5"/>
    <w:rsid w:val="00737B7E"/>
    <w:rsid w:val="00741861"/>
    <w:rsid w:val="00743F4F"/>
    <w:rsid w:val="00752D6A"/>
    <w:rsid w:val="00754400"/>
    <w:rsid w:val="00755D86"/>
    <w:rsid w:val="0076038B"/>
    <w:rsid w:val="0076205C"/>
    <w:rsid w:val="00762D38"/>
    <w:rsid w:val="00764618"/>
    <w:rsid w:val="00770981"/>
    <w:rsid w:val="00771FD6"/>
    <w:rsid w:val="00773D1F"/>
    <w:rsid w:val="00777D6C"/>
    <w:rsid w:val="00780C3C"/>
    <w:rsid w:val="007837F3"/>
    <w:rsid w:val="00790C7A"/>
    <w:rsid w:val="00790DB6"/>
    <w:rsid w:val="00793DAB"/>
    <w:rsid w:val="00795B59"/>
    <w:rsid w:val="007975DD"/>
    <w:rsid w:val="007A37A9"/>
    <w:rsid w:val="007A3A41"/>
    <w:rsid w:val="007A3B46"/>
    <w:rsid w:val="007A7E42"/>
    <w:rsid w:val="007B06BB"/>
    <w:rsid w:val="007B2248"/>
    <w:rsid w:val="007B42D5"/>
    <w:rsid w:val="007B453E"/>
    <w:rsid w:val="007B4878"/>
    <w:rsid w:val="007B61E1"/>
    <w:rsid w:val="007C122F"/>
    <w:rsid w:val="007C56BE"/>
    <w:rsid w:val="007C5B21"/>
    <w:rsid w:val="007D0477"/>
    <w:rsid w:val="007D0E7B"/>
    <w:rsid w:val="007D1449"/>
    <w:rsid w:val="007D355E"/>
    <w:rsid w:val="007D7954"/>
    <w:rsid w:val="007E00B2"/>
    <w:rsid w:val="007E6B10"/>
    <w:rsid w:val="007F1498"/>
    <w:rsid w:val="007F3FA0"/>
    <w:rsid w:val="00800418"/>
    <w:rsid w:val="00804BBA"/>
    <w:rsid w:val="0080669A"/>
    <w:rsid w:val="008067DD"/>
    <w:rsid w:val="00810413"/>
    <w:rsid w:val="00811342"/>
    <w:rsid w:val="00815475"/>
    <w:rsid w:val="0082026B"/>
    <w:rsid w:val="00820770"/>
    <w:rsid w:val="00822519"/>
    <w:rsid w:val="00823D19"/>
    <w:rsid w:val="00823E24"/>
    <w:rsid w:val="00832AE1"/>
    <w:rsid w:val="00833F1C"/>
    <w:rsid w:val="008371F5"/>
    <w:rsid w:val="008404A5"/>
    <w:rsid w:val="00841CA4"/>
    <w:rsid w:val="008447C0"/>
    <w:rsid w:val="00844E6C"/>
    <w:rsid w:val="008456AB"/>
    <w:rsid w:val="008506E3"/>
    <w:rsid w:val="0085073C"/>
    <w:rsid w:val="008512BE"/>
    <w:rsid w:val="008575A2"/>
    <w:rsid w:val="00860752"/>
    <w:rsid w:val="00860FC5"/>
    <w:rsid w:val="0086185B"/>
    <w:rsid w:val="00861A54"/>
    <w:rsid w:val="00862B67"/>
    <w:rsid w:val="008639D8"/>
    <w:rsid w:val="008672A4"/>
    <w:rsid w:val="008706B0"/>
    <w:rsid w:val="008708A2"/>
    <w:rsid w:val="00870E4A"/>
    <w:rsid w:val="00872AEB"/>
    <w:rsid w:val="00872EEE"/>
    <w:rsid w:val="0087384A"/>
    <w:rsid w:val="008810AF"/>
    <w:rsid w:val="00882FFC"/>
    <w:rsid w:val="008849D3"/>
    <w:rsid w:val="0088576E"/>
    <w:rsid w:val="008874D1"/>
    <w:rsid w:val="008949FB"/>
    <w:rsid w:val="008A224A"/>
    <w:rsid w:val="008A3D05"/>
    <w:rsid w:val="008A55B5"/>
    <w:rsid w:val="008A5997"/>
    <w:rsid w:val="008A70AB"/>
    <w:rsid w:val="008A7122"/>
    <w:rsid w:val="008B1F2D"/>
    <w:rsid w:val="008B33BD"/>
    <w:rsid w:val="008B450F"/>
    <w:rsid w:val="008B45FE"/>
    <w:rsid w:val="008C0DB2"/>
    <w:rsid w:val="008C17D9"/>
    <w:rsid w:val="008C6157"/>
    <w:rsid w:val="008D0B7C"/>
    <w:rsid w:val="008E1ECE"/>
    <w:rsid w:val="008E222F"/>
    <w:rsid w:val="008E461D"/>
    <w:rsid w:val="008F7899"/>
    <w:rsid w:val="008F7A29"/>
    <w:rsid w:val="00900523"/>
    <w:rsid w:val="00900603"/>
    <w:rsid w:val="00903885"/>
    <w:rsid w:val="00904AB8"/>
    <w:rsid w:val="00911B60"/>
    <w:rsid w:val="00911DA1"/>
    <w:rsid w:val="00914428"/>
    <w:rsid w:val="009145EB"/>
    <w:rsid w:val="00917ABB"/>
    <w:rsid w:val="00924579"/>
    <w:rsid w:val="00924726"/>
    <w:rsid w:val="00931CF7"/>
    <w:rsid w:val="009336AF"/>
    <w:rsid w:val="00934318"/>
    <w:rsid w:val="00934BBF"/>
    <w:rsid w:val="00935CCB"/>
    <w:rsid w:val="009374EA"/>
    <w:rsid w:val="009375A1"/>
    <w:rsid w:val="009414A0"/>
    <w:rsid w:val="00942271"/>
    <w:rsid w:val="00942831"/>
    <w:rsid w:val="00944488"/>
    <w:rsid w:val="0094448F"/>
    <w:rsid w:val="00944510"/>
    <w:rsid w:val="00946FC2"/>
    <w:rsid w:val="00951870"/>
    <w:rsid w:val="00955D1F"/>
    <w:rsid w:val="00956170"/>
    <w:rsid w:val="009658A6"/>
    <w:rsid w:val="00965D6E"/>
    <w:rsid w:val="00980ACE"/>
    <w:rsid w:val="00987746"/>
    <w:rsid w:val="00990277"/>
    <w:rsid w:val="009961A4"/>
    <w:rsid w:val="009A2A4A"/>
    <w:rsid w:val="009A4254"/>
    <w:rsid w:val="009A7A2E"/>
    <w:rsid w:val="009B4B25"/>
    <w:rsid w:val="009C1737"/>
    <w:rsid w:val="009C1A14"/>
    <w:rsid w:val="009C41FE"/>
    <w:rsid w:val="009C4D0A"/>
    <w:rsid w:val="009D0F5C"/>
    <w:rsid w:val="009D1989"/>
    <w:rsid w:val="009D2C5B"/>
    <w:rsid w:val="009D5650"/>
    <w:rsid w:val="009D6445"/>
    <w:rsid w:val="009D7384"/>
    <w:rsid w:val="009D761C"/>
    <w:rsid w:val="009D7E42"/>
    <w:rsid w:val="009E07A9"/>
    <w:rsid w:val="009E0869"/>
    <w:rsid w:val="009E3BD6"/>
    <w:rsid w:val="009E3E65"/>
    <w:rsid w:val="009E5DB8"/>
    <w:rsid w:val="009F7638"/>
    <w:rsid w:val="00A021EC"/>
    <w:rsid w:val="00A0532F"/>
    <w:rsid w:val="00A05992"/>
    <w:rsid w:val="00A1287A"/>
    <w:rsid w:val="00A12AC8"/>
    <w:rsid w:val="00A13946"/>
    <w:rsid w:val="00A15628"/>
    <w:rsid w:val="00A169F9"/>
    <w:rsid w:val="00A17E76"/>
    <w:rsid w:val="00A23072"/>
    <w:rsid w:val="00A23AB4"/>
    <w:rsid w:val="00A23E47"/>
    <w:rsid w:val="00A26A8D"/>
    <w:rsid w:val="00A30172"/>
    <w:rsid w:val="00A3269D"/>
    <w:rsid w:val="00A36D02"/>
    <w:rsid w:val="00A37AE4"/>
    <w:rsid w:val="00A4434C"/>
    <w:rsid w:val="00A4520A"/>
    <w:rsid w:val="00A46328"/>
    <w:rsid w:val="00A51424"/>
    <w:rsid w:val="00A54A5A"/>
    <w:rsid w:val="00A56F1C"/>
    <w:rsid w:val="00A6243F"/>
    <w:rsid w:val="00A63386"/>
    <w:rsid w:val="00A64901"/>
    <w:rsid w:val="00A65E7A"/>
    <w:rsid w:val="00A71966"/>
    <w:rsid w:val="00A725C2"/>
    <w:rsid w:val="00A72D67"/>
    <w:rsid w:val="00A7561C"/>
    <w:rsid w:val="00A8133C"/>
    <w:rsid w:val="00A9048F"/>
    <w:rsid w:val="00A92E09"/>
    <w:rsid w:val="00A94049"/>
    <w:rsid w:val="00A96B55"/>
    <w:rsid w:val="00AA2116"/>
    <w:rsid w:val="00AA56AC"/>
    <w:rsid w:val="00AB6026"/>
    <w:rsid w:val="00AB70E8"/>
    <w:rsid w:val="00AC00B2"/>
    <w:rsid w:val="00AC11EE"/>
    <w:rsid w:val="00AC22DD"/>
    <w:rsid w:val="00AD4978"/>
    <w:rsid w:val="00AD5618"/>
    <w:rsid w:val="00AD56B9"/>
    <w:rsid w:val="00AD62B2"/>
    <w:rsid w:val="00AD779B"/>
    <w:rsid w:val="00AE1958"/>
    <w:rsid w:val="00AE2A18"/>
    <w:rsid w:val="00AE3132"/>
    <w:rsid w:val="00AF4D5D"/>
    <w:rsid w:val="00AF5388"/>
    <w:rsid w:val="00AF6275"/>
    <w:rsid w:val="00B03206"/>
    <w:rsid w:val="00B07D08"/>
    <w:rsid w:val="00B13521"/>
    <w:rsid w:val="00B13BD0"/>
    <w:rsid w:val="00B1653B"/>
    <w:rsid w:val="00B23DED"/>
    <w:rsid w:val="00B2769C"/>
    <w:rsid w:val="00B30502"/>
    <w:rsid w:val="00B36BEB"/>
    <w:rsid w:val="00B3799F"/>
    <w:rsid w:val="00B41F0B"/>
    <w:rsid w:val="00B4329F"/>
    <w:rsid w:val="00B45A49"/>
    <w:rsid w:val="00B478A3"/>
    <w:rsid w:val="00B51088"/>
    <w:rsid w:val="00B55F98"/>
    <w:rsid w:val="00B6312D"/>
    <w:rsid w:val="00B63754"/>
    <w:rsid w:val="00B63C78"/>
    <w:rsid w:val="00B656E6"/>
    <w:rsid w:val="00B7006C"/>
    <w:rsid w:val="00B75BD5"/>
    <w:rsid w:val="00B75D1D"/>
    <w:rsid w:val="00B76CF7"/>
    <w:rsid w:val="00B82A43"/>
    <w:rsid w:val="00B87063"/>
    <w:rsid w:val="00B8722F"/>
    <w:rsid w:val="00B87365"/>
    <w:rsid w:val="00B87E22"/>
    <w:rsid w:val="00B90FAD"/>
    <w:rsid w:val="00B91656"/>
    <w:rsid w:val="00B92EB3"/>
    <w:rsid w:val="00B938E4"/>
    <w:rsid w:val="00B9477F"/>
    <w:rsid w:val="00B97467"/>
    <w:rsid w:val="00BA1CD1"/>
    <w:rsid w:val="00BA2CA6"/>
    <w:rsid w:val="00BA4A38"/>
    <w:rsid w:val="00BA662D"/>
    <w:rsid w:val="00BA756E"/>
    <w:rsid w:val="00BB23BF"/>
    <w:rsid w:val="00BB34E4"/>
    <w:rsid w:val="00BB429D"/>
    <w:rsid w:val="00BB4457"/>
    <w:rsid w:val="00BB6506"/>
    <w:rsid w:val="00BC4C28"/>
    <w:rsid w:val="00BC6058"/>
    <w:rsid w:val="00BD2099"/>
    <w:rsid w:val="00BE00C4"/>
    <w:rsid w:val="00BE07F5"/>
    <w:rsid w:val="00BE1CD2"/>
    <w:rsid w:val="00BE2C4A"/>
    <w:rsid w:val="00BE7D22"/>
    <w:rsid w:val="00BF1146"/>
    <w:rsid w:val="00BF5DC4"/>
    <w:rsid w:val="00BF6DBF"/>
    <w:rsid w:val="00BF7EBB"/>
    <w:rsid w:val="00C008F9"/>
    <w:rsid w:val="00C01036"/>
    <w:rsid w:val="00C16E8C"/>
    <w:rsid w:val="00C17592"/>
    <w:rsid w:val="00C17B0C"/>
    <w:rsid w:val="00C207A0"/>
    <w:rsid w:val="00C25AF0"/>
    <w:rsid w:val="00C3322A"/>
    <w:rsid w:val="00C369B6"/>
    <w:rsid w:val="00C37A5D"/>
    <w:rsid w:val="00C402AE"/>
    <w:rsid w:val="00C42004"/>
    <w:rsid w:val="00C44394"/>
    <w:rsid w:val="00C4481C"/>
    <w:rsid w:val="00C44C66"/>
    <w:rsid w:val="00C47AB8"/>
    <w:rsid w:val="00C507BC"/>
    <w:rsid w:val="00C54EAE"/>
    <w:rsid w:val="00C632DC"/>
    <w:rsid w:val="00C64504"/>
    <w:rsid w:val="00C646C1"/>
    <w:rsid w:val="00C6472F"/>
    <w:rsid w:val="00C700EE"/>
    <w:rsid w:val="00C70E3A"/>
    <w:rsid w:val="00C7283C"/>
    <w:rsid w:val="00C862B6"/>
    <w:rsid w:val="00C86D47"/>
    <w:rsid w:val="00C8725C"/>
    <w:rsid w:val="00C9030D"/>
    <w:rsid w:val="00CA33F3"/>
    <w:rsid w:val="00CA3D48"/>
    <w:rsid w:val="00CA45BE"/>
    <w:rsid w:val="00CA5C25"/>
    <w:rsid w:val="00CB0C33"/>
    <w:rsid w:val="00CB22B7"/>
    <w:rsid w:val="00CB6314"/>
    <w:rsid w:val="00CB6CB2"/>
    <w:rsid w:val="00CB75F6"/>
    <w:rsid w:val="00CC3635"/>
    <w:rsid w:val="00CC41A2"/>
    <w:rsid w:val="00CC4AF6"/>
    <w:rsid w:val="00CC5904"/>
    <w:rsid w:val="00CC7058"/>
    <w:rsid w:val="00CC74F0"/>
    <w:rsid w:val="00CD286E"/>
    <w:rsid w:val="00CD38E8"/>
    <w:rsid w:val="00CD78E4"/>
    <w:rsid w:val="00CE07F7"/>
    <w:rsid w:val="00CE3720"/>
    <w:rsid w:val="00CE75E0"/>
    <w:rsid w:val="00CF29C8"/>
    <w:rsid w:val="00CF5F8A"/>
    <w:rsid w:val="00D01588"/>
    <w:rsid w:val="00D06890"/>
    <w:rsid w:val="00D11074"/>
    <w:rsid w:val="00D130A4"/>
    <w:rsid w:val="00D14CD3"/>
    <w:rsid w:val="00D16BB6"/>
    <w:rsid w:val="00D21240"/>
    <w:rsid w:val="00D21835"/>
    <w:rsid w:val="00D233FF"/>
    <w:rsid w:val="00D25084"/>
    <w:rsid w:val="00D25D6B"/>
    <w:rsid w:val="00D30277"/>
    <w:rsid w:val="00D31480"/>
    <w:rsid w:val="00D33239"/>
    <w:rsid w:val="00D33AD7"/>
    <w:rsid w:val="00D36184"/>
    <w:rsid w:val="00D418A1"/>
    <w:rsid w:val="00D4335B"/>
    <w:rsid w:val="00D43632"/>
    <w:rsid w:val="00D45BD8"/>
    <w:rsid w:val="00D535F5"/>
    <w:rsid w:val="00D5690C"/>
    <w:rsid w:val="00D56A28"/>
    <w:rsid w:val="00D62639"/>
    <w:rsid w:val="00D6427E"/>
    <w:rsid w:val="00D67976"/>
    <w:rsid w:val="00D7038D"/>
    <w:rsid w:val="00D77E95"/>
    <w:rsid w:val="00D8083A"/>
    <w:rsid w:val="00D8711F"/>
    <w:rsid w:val="00D879CD"/>
    <w:rsid w:val="00D90633"/>
    <w:rsid w:val="00D90F82"/>
    <w:rsid w:val="00D92608"/>
    <w:rsid w:val="00D96034"/>
    <w:rsid w:val="00DA02D9"/>
    <w:rsid w:val="00DA1A80"/>
    <w:rsid w:val="00DA2BBE"/>
    <w:rsid w:val="00DA37EF"/>
    <w:rsid w:val="00DA57B2"/>
    <w:rsid w:val="00DA7238"/>
    <w:rsid w:val="00DB355F"/>
    <w:rsid w:val="00DB3DBD"/>
    <w:rsid w:val="00DB6B4D"/>
    <w:rsid w:val="00DB7363"/>
    <w:rsid w:val="00DC24B6"/>
    <w:rsid w:val="00DC281E"/>
    <w:rsid w:val="00DC3FEF"/>
    <w:rsid w:val="00DC4036"/>
    <w:rsid w:val="00DC47B5"/>
    <w:rsid w:val="00DC4907"/>
    <w:rsid w:val="00DC5304"/>
    <w:rsid w:val="00DC7C8B"/>
    <w:rsid w:val="00DD591B"/>
    <w:rsid w:val="00DD6419"/>
    <w:rsid w:val="00DF3519"/>
    <w:rsid w:val="00DF70B1"/>
    <w:rsid w:val="00E03D4E"/>
    <w:rsid w:val="00E0541B"/>
    <w:rsid w:val="00E07515"/>
    <w:rsid w:val="00E11E3E"/>
    <w:rsid w:val="00E13A27"/>
    <w:rsid w:val="00E15696"/>
    <w:rsid w:val="00E24B08"/>
    <w:rsid w:val="00E27487"/>
    <w:rsid w:val="00E30B61"/>
    <w:rsid w:val="00E35D37"/>
    <w:rsid w:val="00E361B4"/>
    <w:rsid w:val="00E40FE2"/>
    <w:rsid w:val="00E50D26"/>
    <w:rsid w:val="00E54328"/>
    <w:rsid w:val="00E546CC"/>
    <w:rsid w:val="00E553D1"/>
    <w:rsid w:val="00E573A6"/>
    <w:rsid w:val="00E575CB"/>
    <w:rsid w:val="00E57C5D"/>
    <w:rsid w:val="00E63383"/>
    <w:rsid w:val="00E73738"/>
    <w:rsid w:val="00E739B6"/>
    <w:rsid w:val="00E746E8"/>
    <w:rsid w:val="00E81DA8"/>
    <w:rsid w:val="00E827FE"/>
    <w:rsid w:val="00E915A9"/>
    <w:rsid w:val="00E97A7A"/>
    <w:rsid w:val="00EA702D"/>
    <w:rsid w:val="00EB35BD"/>
    <w:rsid w:val="00EB3B5C"/>
    <w:rsid w:val="00EB448F"/>
    <w:rsid w:val="00EB750B"/>
    <w:rsid w:val="00EB7A3E"/>
    <w:rsid w:val="00EC438C"/>
    <w:rsid w:val="00EC595B"/>
    <w:rsid w:val="00EC6655"/>
    <w:rsid w:val="00EC7563"/>
    <w:rsid w:val="00ED09B4"/>
    <w:rsid w:val="00ED217D"/>
    <w:rsid w:val="00ED37A6"/>
    <w:rsid w:val="00ED7FF9"/>
    <w:rsid w:val="00EF35E7"/>
    <w:rsid w:val="00EF4725"/>
    <w:rsid w:val="00EF5DDB"/>
    <w:rsid w:val="00F07CD8"/>
    <w:rsid w:val="00F100B6"/>
    <w:rsid w:val="00F1531E"/>
    <w:rsid w:val="00F1580D"/>
    <w:rsid w:val="00F16EAB"/>
    <w:rsid w:val="00F22AAD"/>
    <w:rsid w:val="00F26604"/>
    <w:rsid w:val="00F266B0"/>
    <w:rsid w:val="00F26C66"/>
    <w:rsid w:val="00F32648"/>
    <w:rsid w:val="00F4453D"/>
    <w:rsid w:val="00F45C94"/>
    <w:rsid w:val="00F51017"/>
    <w:rsid w:val="00F510F1"/>
    <w:rsid w:val="00F51D51"/>
    <w:rsid w:val="00F546D6"/>
    <w:rsid w:val="00F6112A"/>
    <w:rsid w:val="00F649E3"/>
    <w:rsid w:val="00F65039"/>
    <w:rsid w:val="00F65CED"/>
    <w:rsid w:val="00F6690C"/>
    <w:rsid w:val="00F74E07"/>
    <w:rsid w:val="00F77294"/>
    <w:rsid w:val="00F7733E"/>
    <w:rsid w:val="00F844B2"/>
    <w:rsid w:val="00F85EDD"/>
    <w:rsid w:val="00F91813"/>
    <w:rsid w:val="00F95171"/>
    <w:rsid w:val="00FA23A9"/>
    <w:rsid w:val="00FA47E3"/>
    <w:rsid w:val="00FA6C38"/>
    <w:rsid w:val="00FB0503"/>
    <w:rsid w:val="00FB5C4B"/>
    <w:rsid w:val="00FC3B8E"/>
    <w:rsid w:val="00FC57CB"/>
    <w:rsid w:val="00FC7F67"/>
    <w:rsid w:val="00FD2596"/>
    <w:rsid w:val="00FE26B6"/>
    <w:rsid w:val="00FF3BC5"/>
    <w:rsid w:val="00FF55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AC0B3"/>
  <w15:docId w15:val="{ACF550F6-873B-46CB-9BC4-1EE8184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05"/>
    <w:pPr>
      <w:widowControl w:val="0"/>
      <w:spacing w:after="0" w:line="276" w:lineRule="auto"/>
      <w:jc w:val="both"/>
    </w:pPr>
    <w:rPr>
      <w:rFonts w:ascii="Century" w:eastAsia="MS Mincho" w:hAnsi="Century" w:cs="Times New Roman"/>
      <w:kern w:val="2"/>
      <w:sz w:val="21"/>
      <w:szCs w:val="24"/>
      <w:lang w:val="en-US" w:eastAsia="ja-JP"/>
    </w:rPr>
  </w:style>
  <w:style w:type="paragraph" w:styleId="Heading1">
    <w:name w:val="heading 1"/>
    <w:basedOn w:val="Normal"/>
    <w:next w:val="Normal"/>
    <w:link w:val="Heading1Char"/>
    <w:qFormat/>
    <w:rsid w:val="0067058C"/>
    <w:pPr>
      <w:keepNext/>
      <w:widowControl/>
      <w:autoSpaceDE w:val="0"/>
      <w:autoSpaceDN w:val="0"/>
      <w:spacing w:line="240" w:lineRule="auto"/>
      <w:jc w:val="center"/>
      <w:outlineLvl w:val="0"/>
    </w:pPr>
    <w:rPr>
      <w:rFonts w:ascii="Times New Roman" w:eastAsia="Times New Roman" w:hAnsi="Times New Roman"/>
      <w:b/>
      <w:bCs/>
      <w:kern w:val="0"/>
      <w:sz w:val="24"/>
      <w:lang w:val="en-GB" w:eastAsia="en-US"/>
    </w:rPr>
  </w:style>
  <w:style w:type="paragraph" w:styleId="Heading3">
    <w:name w:val="heading 3"/>
    <w:basedOn w:val="Normal"/>
    <w:next w:val="Normal"/>
    <w:link w:val="Heading3Char"/>
    <w:uiPriority w:val="9"/>
    <w:semiHidden/>
    <w:unhideWhenUsed/>
    <w:qFormat/>
    <w:rsid w:val="00C17B0C"/>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7B0C"/>
    <w:pPr>
      <w:keepNext/>
      <w:keepLines/>
      <w:widowControl/>
      <w:spacing w:before="40" w:line="259" w:lineRule="auto"/>
      <w:jc w:val="left"/>
      <w:outlineLvl w:val="3"/>
    </w:pPr>
    <w:rPr>
      <w:rFonts w:asciiTheme="majorHAnsi" w:eastAsiaTheme="majorEastAsia" w:hAnsiTheme="majorHAnsi" w:cstheme="majorBidi"/>
      <w:i/>
      <w:iCs/>
      <w:color w:val="2E74B5" w:themeColor="accent1" w:themeShade="BF"/>
      <w:kern w:val="0"/>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7D05"/>
    <w:pPr>
      <w:jc w:val="center"/>
    </w:pPr>
    <w:rPr>
      <w:rFonts w:ascii="Times New Roman"/>
      <w:b/>
      <w:bCs/>
      <w:snapToGrid w:val="0"/>
      <w:color w:val="000000"/>
      <w:sz w:val="28"/>
      <w:lang w:val="en-GB"/>
    </w:rPr>
  </w:style>
  <w:style w:type="character" w:customStyle="1" w:styleId="TitleChar">
    <w:name w:val="Title Char"/>
    <w:basedOn w:val="DefaultParagraphFont"/>
    <w:link w:val="Title"/>
    <w:rsid w:val="00117D05"/>
    <w:rPr>
      <w:rFonts w:ascii="Times New Roman" w:eastAsia="MS Mincho" w:hAnsi="Century" w:cs="Times New Roman"/>
      <w:b/>
      <w:bCs/>
      <w:snapToGrid w:val="0"/>
      <w:color w:val="000000"/>
      <w:kern w:val="2"/>
      <w:sz w:val="28"/>
      <w:szCs w:val="24"/>
      <w:lang w:eastAsia="ja-JP"/>
    </w:rPr>
  </w:style>
  <w:style w:type="paragraph" w:styleId="Header">
    <w:name w:val="header"/>
    <w:basedOn w:val="Normal"/>
    <w:link w:val="HeaderChar"/>
    <w:uiPriority w:val="99"/>
    <w:unhideWhenUsed/>
    <w:rsid w:val="00117D05"/>
    <w:pPr>
      <w:tabs>
        <w:tab w:val="center" w:pos="4513"/>
        <w:tab w:val="right" w:pos="9026"/>
      </w:tabs>
      <w:spacing w:line="240" w:lineRule="auto"/>
    </w:pPr>
  </w:style>
  <w:style w:type="character" w:customStyle="1" w:styleId="HeaderChar">
    <w:name w:val="Header Char"/>
    <w:basedOn w:val="DefaultParagraphFont"/>
    <w:link w:val="Header"/>
    <w:uiPriority w:val="99"/>
    <w:rsid w:val="00117D05"/>
    <w:rPr>
      <w:rFonts w:ascii="Century" w:eastAsia="MS Mincho" w:hAnsi="Century" w:cs="Times New Roman"/>
      <w:kern w:val="2"/>
      <w:sz w:val="21"/>
      <w:szCs w:val="24"/>
      <w:lang w:val="en-US" w:eastAsia="ja-JP"/>
    </w:rPr>
  </w:style>
  <w:style w:type="paragraph" w:styleId="BodyText">
    <w:name w:val="Body Text"/>
    <w:basedOn w:val="Normal"/>
    <w:link w:val="BodyTextChar"/>
    <w:rsid w:val="00117D05"/>
    <w:pPr>
      <w:spacing w:after="120"/>
    </w:pPr>
  </w:style>
  <w:style w:type="character" w:customStyle="1" w:styleId="BodyTextChar">
    <w:name w:val="Body Text Char"/>
    <w:basedOn w:val="DefaultParagraphFont"/>
    <w:link w:val="BodyText"/>
    <w:rsid w:val="00117D05"/>
    <w:rPr>
      <w:rFonts w:ascii="Century" w:eastAsia="MS Mincho" w:hAnsi="Century" w:cs="Times New Roman"/>
      <w:kern w:val="2"/>
      <w:sz w:val="21"/>
      <w:szCs w:val="24"/>
      <w:lang w:val="en-US" w:eastAsia="ja-JP"/>
    </w:rPr>
  </w:style>
  <w:style w:type="table" w:styleId="TableGrid">
    <w:name w:val="Table Grid"/>
    <w:basedOn w:val="TableNormal"/>
    <w:uiPriority w:val="39"/>
    <w:rsid w:val="00117D05"/>
    <w:pPr>
      <w:spacing w:after="0" w:line="276" w:lineRule="auto"/>
      <w:jc w:val="both"/>
    </w:pPr>
    <w:rPr>
      <w:rFonts w:ascii="Century" w:eastAsia="MS Mincho" w:hAnsi="Century"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117D05"/>
    <w:pPr>
      <w:tabs>
        <w:tab w:val="center" w:pos="4513"/>
        <w:tab w:val="right" w:pos="9026"/>
      </w:tabs>
      <w:spacing w:line="240" w:lineRule="auto"/>
    </w:pPr>
  </w:style>
  <w:style w:type="character" w:customStyle="1" w:styleId="FooterChar">
    <w:name w:val="Footer Char"/>
    <w:basedOn w:val="DefaultParagraphFont"/>
    <w:link w:val="Footer"/>
    <w:uiPriority w:val="99"/>
    <w:rsid w:val="00117D05"/>
    <w:rPr>
      <w:rFonts w:ascii="Century" w:eastAsia="MS Mincho" w:hAnsi="Century" w:cs="Times New Roman"/>
      <w:kern w:val="2"/>
      <w:sz w:val="21"/>
      <w:szCs w:val="24"/>
      <w:lang w:val="en-US" w:eastAsia="ja-JP"/>
    </w:rPr>
  </w:style>
  <w:style w:type="character" w:customStyle="1" w:styleId="Heading1Char">
    <w:name w:val="Heading 1 Char"/>
    <w:basedOn w:val="DefaultParagraphFont"/>
    <w:link w:val="Heading1"/>
    <w:uiPriority w:val="9"/>
    <w:rsid w:val="0067058C"/>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1D2BE4"/>
    <w:rPr>
      <w:color w:val="808080"/>
    </w:rPr>
  </w:style>
  <w:style w:type="paragraph" w:styleId="ListParagraph">
    <w:name w:val="List Paragraph"/>
    <w:aliases w:val="jos,TA,Body of text,List Paragraph1,Body of text+1,Body of text+2,Body of text+3,List Paragraph11,Paragraf ISI,sub de titre 4,ANNEX,kepala,Colorful List - Accent 11,TABEL,SUB BAB2,ListKebijakan,Tabel,Dalam Tabel"/>
    <w:basedOn w:val="Normal"/>
    <w:link w:val="ListParagraphChar"/>
    <w:qFormat/>
    <w:rsid w:val="00A8133C"/>
    <w:pPr>
      <w:ind w:left="720"/>
      <w:contextualSpacing/>
    </w:pPr>
  </w:style>
  <w:style w:type="character" w:styleId="Emphasis">
    <w:name w:val="Emphasis"/>
    <w:qFormat/>
    <w:rsid w:val="00F100B6"/>
    <w:rPr>
      <w:rFonts w:cs="Times New Roman"/>
      <w:i/>
      <w:iCs/>
    </w:rPr>
  </w:style>
  <w:style w:type="character" w:styleId="Hyperlink">
    <w:name w:val="Hyperlink"/>
    <w:basedOn w:val="DefaultParagraphFont"/>
    <w:uiPriority w:val="99"/>
    <w:unhideWhenUsed/>
    <w:rsid w:val="0086185B"/>
    <w:rPr>
      <w:color w:val="0563C1" w:themeColor="hyperlink"/>
      <w:u w:val="single"/>
    </w:rPr>
  </w:style>
  <w:style w:type="paragraph" w:styleId="BalloonText">
    <w:name w:val="Balloon Text"/>
    <w:basedOn w:val="Normal"/>
    <w:link w:val="BalloonTextChar"/>
    <w:uiPriority w:val="99"/>
    <w:semiHidden/>
    <w:unhideWhenUsed/>
    <w:rsid w:val="00861A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A54"/>
    <w:rPr>
      <w:rFonts w:ascii="Tahoma" w:eastAsia="MS Mincho" w:hAnsi="Tahoma" w:cs="Tahoma"/>
      <w:kern w:val="2"/>
      <w:sz w:val="16"/>
      <w:szCs w:val="16"/>
      <w:lang w:val="en-US" w:eastAsia="ja-JP"/>
    </w:rPr>
  </w:style>
  <w:style w:type="paragraph" w:styleId="BodyTextIndent">
    <w:name w:val="Body Text Indent"/>
    <w:basedOn w:val="Normal"/>
    <w:link w:val="BodyTextIndentChar"/>
    <w:rsid w:val="002A2B60"/>
    <w:pPr>
      <w:widowControl/>
      <w:spacing w:after="120" w:line="360" w:lineRule="auto"/>
      <w:ind w:left="360"/>
    </w:pPr>
    <w:rPr>
      <w:rFonts w:ascii="Calibri" w:eastAsia="Times New Roman" w:hAnsi="Calibri" w:cs="Calibri"/>
      <w:kern w:val="0"/>
      <w:sz w:val="22"/>
      <w:szCs w:val="22"/>
      <w:lang w:eastAsia="en-US"/>
    </w:rPr>
  </w:style>
  <w:style w:type="character" w:customStyle="1" w:styleId="BodyTextIndentChar">
    <w:name w:val="Body Text Indent Char"/>
    <w:basedOn w:val="DefaultParagraphFont"/>
    <w:link w:val="BodyTextIndent"/>
    <w:rsid w:val="002A2B60"/>
    <w:rPr>
      <w:rFonts w:ascii="Calibri" w:eastAsia="Times New Roman" w:hAnsi="Calibri" w:cs="Calibri"/>
      <w:lang w:val="en-US"/>
    </w:rPr>
  </w:style>
  <w:style w:type="character" w:customStyle="1" w:styleId="txtboldonly">
    <w:name w:val="txtboldonly"/>
    <w:basedOn w:val="DefaultParagraphFont"/>
    <w:rsid w:val="00605AFC"/>
  </w:style>
  <w:style w:type="paragraph" w:customStyle="1" w:styleId="MediumGrid1-Accent21">
    <w:name w:val="Medium Grid 1 - Accent 21"/>
    <w:basedOn w:val="Normal"/>
    <w:uiPriority w:val="34"/>
    <w:qFormat/>
    <w:rsid w:val="00C3322A"/>
    <w:pPr>
      <w:widowControl/>
      <w:numPr>
        <w:numId w:val="9"/>
      </w:numPr>
      <w:spacing w:after="200" w:line="360" w:lineRule="auto"/>
      <w:contextualSpacing/>
    </w:pPr>
    <w:rPr>
      <w:rFonts w:ascii="Times New Roman" w:eastAsia="Times New Roman" w:hAnsi="Times New Roman"/>
      <w:kern w:val="0"/>
      <w:sz w:val="24"/>
      <w:lang w:eastAsia="en-US"/>
    </w:rPr>
  </w:style>
  <w:style w:type="paragraph" w:customStyle="1" w:styleId="bulletlist">
    <w:name w:val="bullet list"/>
    <w:basedOn w:val="BodyText"/>
    <w:rsid w:val="004D51F0"/>
    <w:pPr>
      <w:widowControl/>
      <w:numPr>
        <w:numId w:val="11"/>
      </w:numPr>
      <w:spacing w:line="228" w:lineRule="auto"/>
    </w:pPr>
    <w:rPr>
      <w:rFonts w:ascii="Times New Roman" w:eastAsia="SimSun" w:hAnsi="Times New Roman"/>
      <w:spacing w:val="-1"/>
      <w:kern w:val="0"/>
      <w:sz w:val="24"/>
      <w:lang w:eastAsia="en-US"/>
    </w:rPr>
  </w:style>
  <w:style w:type="paragraph" w:customStyle="1" w:styleId="JESTECHeading2">
    <w:name w:val="JESTEC Heading 2"/>
    <w:basedOn w:val="Normal"/>
    <w:rsid w:val="00B4329F"/>
    <w:pPr>
      <w:widowControl/>
      <w:numPr>
        <w:numId w:val="12"/>
      </w:numPr>
      <w:autoSpaceDE w:val="0"/>
      <w:autoSpaceDN w:val="0"/>
      <w:adjustRightInd w:val="0"/>
      <w:spacing w:before="120" w:after="120" w:line="240" w:lineRule="auto"/>
    </w:pPr>
    <w:rPr>
      <w:rFonts w:ascii="Times New Roman" w:eastAsia="Times New Roman" w:hAnsi="Times New Roman" w:cs="FNPNLM+TimesNewRoman,Bold"/>
      <w:b/>
      <w:color w:val="000000"/>
      <w:kern w:val="0"/>
      <w:sz w:val="22"/>
      <w:lang w:eastAsia="en-US"/>
    </w:rPr>
  </w:style>
  <w:style w:type="paragraph" w:styleId="Caption">
    <w:name w:val="caption"/>
    <w:basedOn w:val="Normal"/>
    <w:next w:val="Normal"/>
    <w:uiPriority w:val="35"/>
    <w:qFormat/>
    <w:rsid w:val="00B4329F"/>
    <w:pPr>
      <w:widowControl/>
      <w:autoSpaceDE w:val="0"/>
      <w:autoSpaceDN w:val="0"/>
      <w:adjustRightInd w:val="0"/>
      <w:spacing w:before="120" w:after="120" w:line="240" w:lineRule="auto"/>
      <w:jc w:val="left"/>
    </w:pPr>
    <w:rPr>
      <w:rFonts w:ascii="FNPNLM+TimesNewRoman,Bold" w:eastAsia="Times New Roman" w:hAnsi="FNPNLM+TimesNewRoman,Bold"/>
      <w:kern w:val="0"/>
      <w:sz w:val="24"/>
      <w:lang w:eastAsia="en-US"/>
    </w:rPr>
  </w:style>
  <w:style w:type="paragraph" w:customStyle="1" w:styleId="AbstractandKeywordsHeading">
    <w:name w:val="Abstract and Keywords Heading"/>
    <w:basedOn w:val="Normal"/>
    <w:rsid w:val="00D7038D"/>
    <w:pPr>
      <w:widowControl/>
      <w:spacing w:line="240" w:lineRule="auto"/>
      <w:ind w:left="851" w:right="851"/>
      <w:jc w:val="left"/>
    </w:pPr>
    <w:rPr>
      <w:rFonts w:ascii="Times New Roman" w:eastAsia="SimSun" w:hAnsi="Times New Roman"/>
      <w:b/>
      <w:bCs/>
      <w:kern w:val="0"/>
      <w:sz w:val="20"/>
      <w:szCs w:val="20"/>
      <w:lang w:val="en-GB" w:eastAsia="en-US"/>
    </w:rPr>
  </w:style>
  <w:style w:type="paragraph" w:customStyle="1" w:styleId="MediumGrid21">
    <w:name w:val="Medium Grid 21"/>
    <w:uiPriority w:val="1"/>
    <w:qFormat/>
    <w:rsid w:val="003140F1"/>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7E00B2"/>
    <w:pPr>
      <w:widowControl/>
      <w:spacing w:before="100" w:beforeAutospacing="1" w:after="100" w:afterAutospacing="1" w:line="240" w:lineRule="auto"/>
      <w:jc w:val="left"/>
    </w:pPr>
    <w:rPr>
      <w:rFonts w:ascii="Times New Roman" w:eastAsiaTheme="minorEastAsia" w:hAnsi="Times New Roman"/>
      <w:kern w:val="0"/>
      <w:sz w:val="24"/>
      <w:lang w:eastAsia="en-US"/>
    </w:rPr>
  </w:style>
  <w:style w:type="paragraph" w:customStyle="1" w:styleId="equation">
    <w:name w:val="equation"/>
    <w:basedOn w:val="Normal"/>
    <w:uiPriority w:val="99"/>
    <w:rsid w:val="00246852"/>
    <w:pPr>
      <w:widowControl/>
      <w:tabs>
        <w:tab w:val="center" w:pos="2520"/>
        <w:tab w:val="right" w:pos="5040"/>
      </w:tabs>
      <w:spacing w:before="240" w:after="240" w:line="216" w:lineRule="auto"/>
      <w:jc w:val="center"/>
    </w:pPr>
    <w:rPr>
      <w:rFonts w:ascii="Symbol" w:eastAsia="Times New Roman" w:hAnsi="Symbol" w:cs="Symbol"/>
      <w:kern w:val="0"/>
      <w:sz w:val="20"/>
      <w:szCs w:val="20"/>
      <w:lang w:eastAsia="en-US"/>
    </w:rPr>
  </w:style>
  <w:style w:type="paragraph" w:customStyle="1" w:styleId="Default">
    <w:name w:val="Default"/>
    <w:rsid w:val="007B42D5"/>
    <w:pPr>
      <w:autoSpaceDE w:val="0"/>
      <w:autoSpaceDN w:val="0"/>
      <w:adjustRightInd w:val="0"/>
      <w:spacing w:after="0" w:line="240" w:lineRule="auto"/>
    </w:pPr>
    <w:rPr>
      <w:rFonts w:ascii="Arial" w:hAnsi="Arial" w:cs="Arial"/>
      <w:color w:val="000000"/>
      <w:sz w:val="24"/>
      <w:szCs w:val="24"/>
      <w:lang w:val="en-US"/>
    </w:rPr>
  </w:style>
  <w:style w:type="character" w:customStyle="1" w:styleId="A3">
    <w:name w:val="A3"/>
    <w:uiPriority w:val="99"/>
    <w:rsid w:val="006E7C5E"/>
    <w:rPr>
      <w:color w:val="000000"/>
      <w:sz w:val="20"/>
      <w:szCs w:val="20"/>
    </w:rPr>
  </w:style>
  <w:style w:type="character" w:customStyle="1" w:styleId="cite-name">
    <w:name w:val="cite-name"/>
    <w:basedOn w:val="DefaultParagraphFont"/>
    <w:rsid w:val="006E7C5E"/>
  </w:style>
  <w:style w:type="character" w:customStyle="1" w:styleId="apple-converted-space">
    <w:name w:val="apple-converted-space"/>
    <w:basedOn w:val="DefaultParagraphFont"/>
    <w:rsid w:val="00CA33F3"/>
  </w:style>
  <w:style w:type="character" w:styleId="Strong">
    <w:name w:val="Strong"/>
    <w:basedOn w:val="DefaultParagraphFont"/>
    <w:uiPriority w:val="22"/>
    <w:qFormat/>
    <w:rsid w:val="00CA33F3"/>
    <w:rPr>
      <w:b/>
      <w:bCs/>
    </w:rPr>
  </w:style>
  <w:style w:type="paragraph" w:customStyle="1" w:styleId="Pa0">
    <w:name w:val="Pa0"/>
    <w:basedOn w:val="Default"/>
    <w:next w:val="Default"/>
    <w:uiPriority w:val="99"/>
    <w:rsid w:val="00A23E47"/>
    <w:pPr>
      <w:spacing w:line="241" w:lineRule="atLeast"/>
    </w:pPr>
    <w:rPr>
      <w:rFonts w:ascii="Times New Roman" w:hAnsi="Times New Roman" w:cs="Times New Roman"/>
      <w:color w:val="auto"/>
    </w:rPr>
  </w:style>
  <w:style w:type="paragraph" w:customStyle="1" w:styleId="Pa2">
    <w:name w:val="Pa2"/>
    <w:basedOn w:val="Default"/>
    <w:next w:val="Default"/>
    <w:uiPriority w:val="99"/>
    <w:rsid w:val="00A23E47"/>
    <w:pPr>
      <w:spacing w:line="241" w:lineRule="atLeast"/>
    </w:pPr>
    <w:rPr>
      <w:rFonts w:ascii="Times New Roman" w:hAnsi="Times New Roman" w:cs="Times New Roman"/>
      <w:color w:val="auto"/>
    </w:rPr>
  </w:style>
  <w:style w:type="character" w:customStyle="1" w:styleId="collapsetext">
    <w:name w:val="collapsetext"/>
    <w:basedOn w:val="DefaultParagraphFont"/>
    <w:rsid w:val="00B13521"/>
  </w:style>
  <w:style w:type="character" w:customStyle="1" w:styleId="author">
    <w:name w:val="author"/>
    <w:basedOn w:val="DefaultParagraphFont"/>
    <w:rsid w:val="00003B90"/>
  </w:style>
  <w:style w:type="character" w:customStyle="1" w:styleId="A8">
    <w:name w:val="A8"/>
    <w:uiPriority w:val="99"/>
    <w:rsid w:val="00FA47E3"/>
    <w:rPr>
      <w:b/>
      <w:bCs/>
      <w:color w:val="000000"/>
      <w:sz w:val="28"/>
      <w:szCs w:val="28"/>
    </w:rPr>
  </w:style>
  <w:style w:type="character" w:customStyle="1" w:styleId="Title1">
    <w:name w:val="Title1"/>
    <w:basedOn w:val="DefaultParagraphFont"/>
    <w:rsid w:val="00FA47E3"/>
  </w:style>
  <w:style w:type="character" w:customStyle="1" w:styleId="a">
    <w:name w:val="a"/>
    <w:basedOn w:val="DefaultParagraphFont"/>
    <w:rsid w:val="00FA47E3"/>
  </w:style>
  <w:style w:type="character" w:customStyle="1" w:styleId="article-headermeta-info-data">
    <w:name w:val="article-header__meta-info-data"/>
    <w:basedOn w:val="DefaultParagraphFont"/>
    <w:rsid w:val="00FA47E3"/>
  </w:style>
  <w:style w:type="table" w:customStyle="1" w:styleId="ListTable3-Accent31">
    <w:name w:val="List Table 3 - Accent 31"/>
    <w:basedOn w:val="TableNormal"/>
    <w:uiPriority w:val="48"/>
    <w:rsid w:val="0001702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JW71References">
    <w:name w:val="JW_7.1_References"/>
    <w:basedOn w:val="Normal"/>
    <w:qFormat/>
    <w:rsid w:val="00D535F5"/>
    <w:pPr>
      <w:autoSpaceDE w:val="0"/>
      <w:autoSpaceDN w:val="0"/>
      <w:adjustRightInd w:val="0"/>
      <w:spacing w:line="240" w:lineRule="atLeast"/>
      <w:ind w:left="480" w:hanging="480"/>
    </w:pPr>
    <w:rPr>
      <w:rFonts w:ascii="Palatino Linotype" w:eastAsiaTheme="minorHAnsi" w:hAnsi="Palatino Linotype"/>
      <w:noProof/>
      <w:kern w:val="0"/>
      <w:sz w:val="18"/>
      <w:lang w:val="en-ID" w:eastAsia="en-US"/>
    </w:rPr>
  </w:style>
  <w:style w:type="character" w:customStyle="1" w:styleId="Heading3Char">
    <w:name w:val="Heading 3 Char"/>
    <w:basedOn w:val="DefaultParagraphFont"/>
    <w:link w:val="Heading3"/>
    <w:uiPriority w:val="9"/>
    <w:semiHidden/>
    <w:rsid w:val="00C17B0C"/>
    <w:rPr>
      <w:rFonts w:asciiTheme="majorHAnsi" w:eastAsiaTheme="majorEastAsia" w:hAnsiTheme="majorHAnsi" w:cstheme="majorBidi"/>
      <w:color w:val="1F4D78" w:themeColor="accent1" w:themeShade="7F"/>
      <w:kern w:val="2"/>
      <w:sz w:val="24"/>
      <w:szCs w:val="24"/>
      <w:lang w:val="en-US" w:eastAsia="ja-JP"/>
    </w:rPr>
  </w:style>
  <w:style w:type="character" w:customStyle="1" w:styleId="Heading4Char">
    <w:name w:val="Heading 4 Char"/>
    <w:basedOn w:val="DefaultParagraphFont"/>
    <w:link w:val="Heading4"/>
    <w:uiPriority w:val="9"/>
    <w:semiHidden/>
    <w:rsid w:val="00C17B0C"/>
    <w:rPr>
      <w:rFonts w:asciiTheme="majorHAnsi" w:eastAsiaTheme="majorEastAsia" w:hAnsiTheme="majorHAnsi" w:cstheme="majorBidi"/>
      <w:i/>
      <w:iCs/>
      <w:color w:val="2E74B5" w:themeColor="accent1" w:themeShade="BF"/>
      <w:lang w:val="en-ID"/>
    </w:rPr>
  </w:style>
  <w:style w:type="paragraph" w:customStyle="1" w:styleId="whitespace-normal">
    <w:name w:val="whitespace-normal"/>
    <w:basedOn w:val="Normal"/>
    <w:rsid w:val="00C17B0C"/>
    <w:pPr>
      <w:widowControl/>
      <w:spacing w:before="100" w:beforeAutospacing="1" w:after="100" w:afterAutospacing="1" w:line="240" w:lineRule="auto"/>
      <w:jc w:val="left"/>
    </w:pPr>
    <w:rPr>
      <w:rFonts w:ascii="Times New Roman" w:eastAsia="Times New Roman" w:hAnsi="Times New Roman"/>
      <w:kern w:val="0"/>
      <w:sz w:val="24"/>
      <w:lang w:val="en-ID" w:eastAsia="en-ID"/>
    </w:rPr>
  </w:style>
  <w:style w:type="table" w:styleId="PlainTable2">
    <w:name w:val="Plain Table 2"/>
    <w:basedOn w:val="TableNormal"/>
    <w:uiPriority w:val="42"/>
    <w:rsid w:val="00DD59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59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D233FF"/>
    <w:rPr>
      <w:sz w:val="16"/>
      <w:szCs w:val="16"/>
    </w:rPr>
  </w:style>
  <w:style w:type="paragraph" w:styleId="CommentText">
    <w:name w:val="annotation text"/>
    <w:basedOn w:val="Normal"/>
    <w:link w:val="CommentTextChar"/>
    <w:uiPriority w:val="99"/>
    <w:semiHidden/>
    <w:unhideWhenUsed/>
    <w:rsid w:val="00D233FF"/>
    <w:pPr>
      <w:spacing w:line="240" w:lineRule="auto"/>
    </w:pPr>
    <w:rPr>
      <w:sz w:val="20"/>
      <w:szCs w:val="20"/>
    </w:rPr>
  </w:style>
  <w:style w:type="character" w:customStyle="1" w:styleId="CommentTextChar">
    <w:name w:val="Comment Text Char"/>
    <w:basedOn w:val="DefaultParagraphFont"/>
    <w:link w:val="CommentText"/>
    <w:uiPriority w:val="99"/>
    <w:semiHidden/>
    <w:rsid w:val="00D233FF"/>
    <w:rPr>
      <w:rFonts w:ascii="Century" w:eastAsia="MS Mincho" w:hAnsi="Century" w:cs="Times New Roman"/>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D233FF"/>
    <w:rPr>
      <w:b/>
      <w:bCs/>
    </w:rPr>
  </w:style>
  <w:style w:type="character" w:customStyle="1" w:styleId="CommentSubjectChar">
    <w:name w:val="Comment Subject Char"/>
    <w:basedOn w:val="CommentTextChar"/>
    <w:link w:val="CommentSubject"/>
    <w:uiPriority w:val="99"/>
    <w:semiHidden/>
    <w:rsid w:val="00D233FF"/>
    <w:rPr>
      <w:rFonts w:ascii="Century" w:eastAsia="MS Mincho" w:hAnsi="Century" w:cs="Times New Roman"/>
      <w:b/>
      <w:bCs/>
      <w:kern w:val="2"/>
      <w:sz w:val="20"/>
      <w:szCs w:val="20"/>
      <w:lang w:val="en-US" w:eastAsia="ja-JP"/>
    </w:rPr>
  </w:style>
  <w:style w:type="character" w:customStyle="1" w:styleId="selectable-text">
    <w:name w:val="selectable-text"/>
    <w:basedOn w:val="DefaultParagraphFont"/>
    <w:rsid w:val="00D233FF"/>
  </w:style>
  <w:style w:type="character" w:customStyle="1" w:styleId="ListParagraphChar">
    <w:name w:val="List Paragraph Char"/>
    <w:aliases w:val="jos Char,TA Char,Body of text Char,List Paragraph1 Char,Body of text+1 Char,Body of text+2 Char,Body of text+3 Char,List Paragraph11 Char,Paragraf ISI Char,sub de titre 4 Char,ANNEX Char,kepala Char,Colorful List - Accent 11 Char"/>
    <w:link w:val="ListParagraph"/>
    <w:qFormat/>
    <w:rsid w:val="00362F33"/>
    <w:rPr>
      <w:rFonts w:ascii="Century" w:eastAsia="MS Mincho" w:hAnsi="Century" w:cs="Times New Roman"/>
      <w:kern w:val="2"/>
      <w:sz w:val="2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08802">
      <w:bodyDiv w:val="1"/>
      <w:marLeft w:val="0"/>
      <w:marRight w:val="0"/>
      <w:marTop w:val="0"/>
      <w:marBottom w:val="0"/>
      <w:divBdr>
        <w:top w:val="none" w:sz="0" w:space="0" w:color="auto"/>
        <w:left w:val="none" w:sz="0" w:space="0" w:color="auto"/>
        <w:bottom w:val="none" w:sz="0" w:space="0" w:color="auto"/>
        <w:right w:val="none" w:sz="0" w:space="0" w:color="auto"/>
      </w:divBdr>
    </w:div>
    <w:div w:id="14635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18A8BBA11F4819AB26FD944610A0B2"/>
        <w:category>
          <w:name w:val="General"/>
          <w:gallery w:val="placeholder"/>
        </w:category>
        <w:types>
          <w:type w:val="bbPlcHdr"/>
        </w:types>
        <w:behaviors>
          <w:behavior w:val="content"/>
        </w:behaviors>
        <w:guid w:val="{922CC135-AEC3-4C69-930A-B4BD364543F8}"/>
      </w:docPartPr>
      <w:docPartBody>
        <w:p w:rsidR="005F3886" w:rsidRDefault="008A6743" w:rsidP="008A6743">
          <w:pPr>
            <w:pStyle w:val="0218A8BBA11F4819AB26FD944610A0B2"/>
          </w:pPr>
          <w:r w:rsidRPr="00C90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43"/>
    <w:rsid w:val="002B2DB5"/>
    <w:rsid w:val="005E0026"/>
    <w:rsid w:val="005F3886"/>
    <w:rsid w:val="00601DF2"/>
    <w:rsid w:val="008A6743"/>
    <w:rsid w:val="00A1287A"/>
    <w:rsid w:val="00BB175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743"/>
    <w:rPr>
      <w:color w:val="808080"/>
    </w:rPr>
  </w:style>
  <w:style w:type="paragraph" w:customStyle="1" w:styleId="0218A8BBA11F4819AB26FD944610A0B2">
    <w:name w:val="0218A8BBA11F4819AB26FD944610A0B2"/>
    <w:rsid w:val="008A6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54E53-8F58-4A40-8F71-0BCA38B3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Elok Nur Affah Al Akromi</dc:creator>
  <cp:lastModifiedBy>Sept1063</cp:lastModifiedBy>
  <cp:revision>2</cp:revision>
  <dcterms:created xsi:type="dcterms:W3CDTF">2025-08-14T06:35:00Z</dcterms:created>
  <dcterms:modified xsi:type="dcterms:W3CDTF">2025-08-14T06:35:00Z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d4977f3e-9fe1-4c10-9dc6-78ffb73bc8c9</vt:lpwstr>
  </property>
</Properties>
</file>